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B16B" w14:textId="4909E1B2" w:rsidR="009E24FD" w:rsidRPr="007936EB" w:rsidRDefault="00A83F74" w:rsidP="00FE20CA">
      <w:pPr>
        <w:jc w:val="both"/>
        <w:rPr>
          <w:rFonts w:ascii="Arial" w:hAnsi="Arial" w:cs="Arial"/>
          <w:b/>
          <w:bCs/>
          <w:color w:val="auto"/>
        </w:rPr>
      </w:pPr>
      <w:bookmarkStart w:id="0" w:name="_Hlk207628850"/>
      <w:bookmarkStart w:id="1" w:name="_Hlk213322969"/>
      <w:r w:rsidRPr="007936EB">
        <w:rPr>
          <w:rFonts w:ascii="Arial" w:hAnsi="Arial" w:cs="Arial"/>
          <w:b/>
          <w:bCs/>
          <w:color w:val="auto"/>
        </w:rPr>
        <w:t>Arbeitstitel:</w:t>
      </w:r>
      <w:r w:rsidRPr="007936EB">
        <w:rPr>
          <w:rFonts w:ascii="Arial" w:hAnsi="Arial" w:cs="Arial"/>
          <w:color w:val="auto"/>
        </w:rPr>
        <w:t xml:space="preserve"> </w:t>
      </w:r>
      <w:r w:rsidR="00FD1C32" w:rsidRPr="007936EB">
        <w:rPr>
          <w:rFonts w:ascii="Arial" w:hAnsi="Arial" w:cs="Arial"/>
          <w:b/>
          <w:bCs/>
          <w:color w:val="auto"/>
        </w:rPr>
        <w:t>„</w:t>
      </w:r>
      <w:r w:rsidR="002124B5" w:rsidRPr="007936EB">
        <w:rPr>
          <w:rFonts w:ascii="Arial" w:hAnsi="Arial" w:cs="Arial"/>
          <w:b/>
          <w:bCs/>
          <w:color w:val="auto"/>
        </w:rPr>
        <w:t>Das Ende der Freundschaft? Eine Analyse vergeschlechtlichter Gefühlsregeln in Freundschaftsbrüchen unter Bedingungen neoliberaler Subjektivierung</w:t>
      </w:r>
      <w:r w:rsidR="007524D5" w:rsidRPr="007936EB">
        <w:rPr>
          <w:rFonts w:ascii="Arial" w:hAnsi="Arial" w:cs="Arial"/>
          <w:b/>
          <w:bCs/>
          <w:color w:val="auto"/>
        </w:rPr>
        <w:t>“</w:t>
      </w:r>
    </w:p>
    <w:sdt>
      <w:sdtPr>
        <w:rPr>
          <w:rFonts w:ascii="Arial" w:eastAsiaTheme="minorEastAsia" w:hAnsi="Arial" w:cs="Arial"/>
          <w:b w:val="0"/>
          <w:color w:val="auto"/>
          <w:sz w:val="22"/>
          <w:szCs w:val="22"/>
        </w:rPr>
        <w:id w:val="715237104"/>
        <w:docPartObj>
          <w:docPartGallery w:val="Table of Contents"/>
          <w:docPartUnique/>
        </w:docPartObj>
      </w:sdtPr>
      <w:sdtEndPr>
        <w:rPr>
          <w:bCs/>
        </w:rPr>
      </w:sdtEndPr>
      <w:sdtContent>
        <w:p w14:paraId="3376CFEB" w14:textId="77777777" w:rsidR="00587B9C" w:rsidRPr="007936EB" w:rsidRDefault="00030FE6" w:rsidP="00FE20CA">
          <w:pPr>
            <w:pStyle w:val="Inhaltsverzeichnisberschrift"/>
            <w:rPr>
              <w:rFonts w:ascii="Arial" w:hAnsi="Arial" w:cs="Arial"/>
              <w:noProof/>
              <w:color w:val="auto"/>
              <w:sz w:val="22"/>
              <w:szCs w:val="22"/>
            </w:rPr>
          </w:pPr>
          <w:r w:rsidRPr="007936EB">
            <w:rPr>
              <w:rFonts w:ascii="Arial" w:hAnsi="Arial" w:cs="Arial"/>
              <w:color w:val="auto"/>
              <w:sz w:val="22"/>
              <w:szCs w:val="22"/>
            </w:rPr>
            <w:t>Inhalt</w:t>
          </w:r>
          <w:r w:rsidRPr="007936EB">
            <w:rPr>
              <w:rFonts w:ascii="Arial" w:hAnsi="Arial" w:cs="Arial"/>
              <w:b w:val="0"/>
              <w:color w:val="auto"/>
              <w:sz w:val="22"/>
              <w:szCs w:val="22"/>
            </w:rPr>
            <w:fldChar w:fldCharType="begin"/>
          </w:r>
          <w:r w:rsidRPr="007936EB">
            <w:rPr>
              <w:rFonts w:ascii="Arial" w:hAnsi="Arial" w:cs="Arial"/>
              <w:color w:val="auto"/>
              <w:sz w:val="22"/>
              <w:szCs w:val="22"/>
            </w:rPr>
            <w:instrText xml:space="preserve"> TOC \o "1-3" \h \z \u </w:instrText>
          </w:r>
          <w:r w:rsidRPr="007936EB">
            <w:rPr>
              <w:rFonts w:ascii="Arial" w:hAnsi="Arial" w:cs="Arial"/>
              <w:b w:val="0"/>
              <w:color w:val="auto"/>
              <w:sz w:val="22"/>
              <w:szCs w:val="22"/>
            </w:rPr>
            <w:fldChar w:fldCharType="separate"/>
          </w:r>
        </w:p>
        <w:p w14:paraId="2B63D45E" w14:textId="2FE13C72" w:rsidR="00587B9C" w:rsidRPr="007936EB" w:rsidRDefault="00587B9C" w:rsidP="00FE20CA">
          <w:pPr>
            <w:pStyle w:val="Verzeichnis1"/>
            <w:tabs>
              <w:tab w:val="right" w:leader="dot" w:pos="9062"/>
            </w:tabs>
            <w:rPr>
              <w:rFonts w:ascii="Arial" w:hAnsi="Arial" w:cs="Arial"/>
              <w:noProof/>
              <w:color w:val="auto"/>
              <w:kern w:val="2"/>
              <w:lang w:eastAsia="de-DE"/>
              <w14:ligatures w14:val="standardContextual"/>
            </w:rPr>
          </w:pPr>
          <w:hyperlink w:anchor="_Toc211004117" w:history="1">
            <w:r w:rsidRPr="007936EB">
              <w:rPr>
                <w:rStyle w:val="Hyperlink"/>
                <w:rFonts w:ascii="Arial" w:hAnsi="Arial" w:cs="Arial"/>
                <w:noProof/>
                <w:color w:val="auto"/>
              </w:rPr>
              <w:t>Einleitung</w:t>
            </w:r>
            <w:r w:rsidRPr="007936EB">
              <w:rPr>
                <w:rFonts w:ascii="Arial" w:hAnsi="Arial" w:cs="Arial"/>
                <w:noProof/>
                <w:webHidden/>
                <w:color w:val="auto"/>
              </w:rPr>
              <w:tab/>
            </w:r>
            <w:r w:rsidRPr="007936EB">
              <w:rPr>
                <w:rFonts w:ascii="Arial" w:hAnsi="Arial" w:cs="Arial"/>
                <w:noProof/>
                <w:webHidden/>
                <w:color w:val="auto"/>
              </w:rPr>
              <w:fldChar w:fldCharType="begin"/>
            </w:r>
            <w:r w:rsidRPr="007936EB">
              <w:rPr>
                <w:rFonts w:ascii="Arial" w:hAnsi="Arial" w:cs="Arial"/>
                <w:noProof/>
                <w:webHidden/>
                <w:color w:val="auto"/>
              </w:rPr>
              <w:instrText xml:space="preserve"> PAGEREF _Toc211004117 \h </w:instrText>
            </w:r>
            <w:r w:rsidRPr="007936EB">
              <w:rPr>
                <w:rFonts w:ascii="Arial" w:hAnsi="Arial" w:cs="Arial"/>
                <w:noProof/>
                <w:webHidden/>
                <w:color w:val="auto"/>
              </w:rPr>
            </w:r>
            <w:r w:rsidRPr="007936EB">
              <w:rPr>
                <w:rFonts w:ascii="Arial" w:hAnsi="Arial" w:cs="Arial"/>
                <w:noProof/>
                <w:webHidden/>
                <w:color w:val="auto"/>
              </w:rPr>
              <w:fldChar w:fldCharType="separate"/>
            </w:r>
            <w:r w:rsidR="004C0966">
              <w:rPr>
                <w:rFonts w:ascii="Arial" w:hAnsi="Arial" w:cs="Arial"/>
                <w:noProof/>
                <w:webHidden/>
                <w:color w:val="auto"/>
              </w:rPr>
              <w:t>1</w:t>
            </w:r>
            <w:r w:rsidRPr="007936EB">
              <w:rPr>
                <w:rFonts w:ascii="Arial" w:hAnsi="Arial" w:cs="Arial"/>
                <w:noProof/>
                <w:webHidden/>
                <w:color w:val="auto"/>
              </w:rPr>
              <w:fldChar w:fldCharType="end"/>
            </w:r>
          </w:hyperlink>
        </w:p>
        <w:p w14:paraId="2FD6DCC3" w14:textId="0B218376" w:rsidR="00587B9C" w:rsidRPr="007936EB" w:rsidRDefault="00587B9C" w:rsidP="00FE20CA">
          <w:pPr>
            <w:pStyle w:val="Verzeichnis1"/>
            <w:tabs>
              <w:tab w:val="right" w:leader="dot" w:pos="9062"/>
            </w:tabs>
            <w:rPr>
              <w:rFonts w:ascii="Arial" w:hAnsi="Arial" w:cs="Arial"/>
              <w:noProof/>
              <w:color w:val="auto"/>
              <w:kern w:val="2"/>
              <w:lang w:eastAsia="de-DE"/>
              <w14:ligatures w14:val="standardContextual"/>
            </w:rPr>
          </w:pPr>
          <w:hyperlink w:anchor="_Toc211004118" w:history="1">
            <w:r w:rsidRPr="007936EB">
              <w:rPr>
                <w:rStyle w:val="Hyperlink"/>
                <w:rFonts w:ascii="Arial" w:hAnsi="Arial" w:cs="Arial"/>
                <w:noProof/>
                <w:color w:val="auto"/>
                <w:lang w:bidi="de-DE"/>
              </w:rPr>
              <w:t>Gesellschaftliche Relevanz der Forschung</w:t>
            </w:r>
            <w:r w:rsidRPr="007936EB">
              <w:rPr>
                <w:rFonts w:ascii="Arial" w:hAnsi="Arial" w:cs="Arial"/>
                <w:noProof/>
                <w:webHidden/>
                <w:color w:val="auto"/>
              </w:rPr>
              <w:tab/>
            </w:r>
            <w:r w:rsidRPr="007936EB">
              <w:rPr>
                <w:rFonts w:ascii="Arial" w:hAnsi="Arial" w:cs="Arial"/>
                <w:noProof/>
                <w:webHidden/>
                <w:color w:val="auto"/>
              </w:rPr>
              <w:fldChar w:fldCharType="begin"/>
            </w:r>
            <w:r w:rsidRPr="007936EB">
              <w:rPr>
                <w:rFonts w:ascii="Arial" w:hAnsi="Arial" w:cs="Arial"/>
                <w:noProof/>
                <w:webHidden/>
                <w:color w:val="auto"/>
              </w:rPr>
              <w:instrText xml:space="preserve"> PAGEREF _Toc211004118 \h </w:instrText>
            </w:r>
            <w:r w:rsidRPr="007936EB">
              <w:rPr>
                <w:rFonts w:ascii="Arial" w:hAnsi="Arial" w:cs="Arial"/>
                <w:noProof/>
                <w:webHidden/>
                <w:color w:val="auto"/>
              </w:rPr>
            </w:r>
            <w:r w:rsidRPr="007936EB">
              <w:rPr>
                <w:rFonts w:ascii="Arial" w:hAnsi="Arial" w:cs="Arial"/>
                <w:noProof/>
                <w:webHidden/>
                <w:color w:val="auto"/>
              </w:rPr>
              <w:fldChar w:fldCharType="separate"/>
            </w:r>
            <w:r w:rsidR="004C0966">
              <w:rPr>
                <w:rFonts w:ascii="Arial" w:hAnsi="Arial" w:cs="Arial"/>
                <w:noProof/>
                <w:webHidden/>
                <w:color w:val="auto"/>
              </w:rPr>
              <w:t>2</w:t>
            </w:r>
            <w:r w:rsidRPr="007936EB">
              <w:rPr>
                <w:rFonts w:ascii="Arial" w:hAnsi="Arial" w:cs="Arial"/>
                <w:noProof/>
                <w:webHidden/>
                <w:color w:val="auto"/>
              </w:rPr>
              <w:fldChar w:fldCharType="end"/>
            </w:r>
          </w:hyperlink>
        </w:p>
        <w:p w14:paraId="60DFEAAC" w14:textId="315FE380" w:rsidR="00587B9C" w:rsidRPr="007936EB" w:rsidRDefault="00587B9C" w:rsidP="00FE20CA">
          <w:pPr>
            <w:pStyle w:val="Verzeichnis1"/>
            <w:tabs>
              <w:tab w:val="right" w:leader="dot" w:pos="9062"/>
            </w:tabs>
            <w:rPr>
              <w:rFonts w:ascii="Arial" w:hAnsi="Arial" w:cs="Arial"/>
              <w:noProof/>
              <w:color w:val="auto"/>
              <w:kern w:val="2"/>
              <w:lang w:eastAsia="de-DE"/>
              <w14:ligatures w14:val="standardContextual"/>
            </w:rPr>
          </w:pPr>
          <w:hyperlink w:anchor="_Toc211004119" w:history="1">
            <w:r w:rsidRPr="007936EB">
              <w:rPr>
                <w:rStyle w:val="Hyperlink"/>
                <w:rFonts w:ascii="Arial" w:hAnsi="Arial" w:cs="Arial"/>
                <w:noProof/>
                <w:color w:val="auto"/>
                <w:lang w:bidi="de-DE"/>
              </w:rPr>
              <w:t>Forschungsstand und Theoretischer Hintergrund</w:t>
            </w:r>
            <w:r w:rsidRPr="007936EB">
              <w:rPr>
                <w:rFonts w:ascii="Arial" w:hAnsi="Arial" w:cs="Arial"/>
                <w:noProof/>
                <w:webHidden/>
                <w:color w:val="auto"/>
              </w:rPr>
              <w:tab/>
            </w:r>
            <w:r w:rsidRPr="007936EB">
              <w:rPr>
                <w:rFonts w:ascii="Arial" w:hAnsi="Arial" w:cs="Arial"/>
                <w:noProof/>
                <w:webHidden/>
                <w:color w:val="auto"/>
              </w:rPr>
              <w:fldChar w:fldCharType="begin"/>
            </w:r>
            <w:r w:rsidRPr="007936EB">
              <w:rPr>
                <w:rFonts w:ascii="Arial" w:hAnsi="Arial" w:cs="Arial"/>
                <w:noProof/>
                <w:webHidden/>
                <w:color w:val="auto"/>
              </w:rPr>
              <w:instrText xml:space="preserve"> PAGEREF _Toc211004119 \h </w:instrText>
            </w:r>
            <w:r w:rsidRPr="007936EB">
              <w:rPr>
                <w:rFonts w:ascii="Arial" w:hAnsi="Arial" w:cs="Arial"/>
                <w:noProof/>
                <w:webHidden/>
                <w:color w:val="auto"/>
              </w:rPr>
            </w:r>
            <w:r w:rsidRPr="007936EB">
              <w:rPr>
                <w:rFonts w:ascii="Arial" w:hAnsi="Arial" w:cs="Arial"/>
                <w:noProof/>
                <w:webHidden/>
                <w:color w:val="auto"/>
              </w:rPr>
              <w:fldChar w:fldCharType="separate"/>
            </w:r>
            <w:r w:rsidR="004C0966">
              <w:rPr>
                <w:rFonts w:ascii="Arial" w:hAnsi="Arial" w:cs="Arial"/>
                <w:noProof/>
                <w:webHidden/>
                <w:color w:val="auto"/>
              </w:rPr>
              <w:t>3</w:t>
            </w:r>
            <w:r w:rsidRPr="007936EB">
              <w:rPr>
                <w:rFonts w:ascii="Arial" w:hAnsi="Arial" w:cs="Arial"/>
                <w:noProof/>
                <w:webHidden/>
                <w:color w:val="auto"/>
              </w:rPr>
              <w:fldChar w:fldCharType="end"/>
            </w:r>
          </w:hyperlink>
        </w:p>
        <w:p w14:paraId="093AAD6B" w14:textId="23513855" w:rsidR="00587B9C" w:rsidRPr="007936EB" w:rsidRDefault="00587B9C" w:rsidP="00FE20CA">
          <w:pPr>
            <w:pStyle w:val="Verzeichnis1"/>
            <w:tabs>
              <w:tab w:val="right" w:leader="dot" w:pos="9062"/>
            </w:tabs>
            <w:rPr>
              <w:rFonts w:ascii="Arial" w:hAnsi="Arial" w:cs="Arial"/>
              <w:noProof/>
              <w:color w:val="auto"/>
              <w:kern w:val="2"/>
              <w:lang w:eastAsia="de-DE"/>
              <w14:ligatures w14:val="standardContextual"/>
            </w:rPr>
          </w:pPr>
          <w:hyperlink w:anchor="_Toc211004120" w:history="1">
            <w:r w:rsidRPr="007936EB">
              <w:rPr>
                <w:rStyle w:val="Hyperlink"/>
                <w:rFonts w:ascii="Arial" w:hAnsi="Arial" w:cs="Arial"/>
                <w:noProof/>
                <w:color w:val="auto"/>
                <w:lang w:bidi="de-DE"/>
              </w:rPr>
              <w:t>Methodik</w:t>
            </w:r>
            <w:r w:rsidRPr="007936EB">
              <w:rPr>
                <w:rFonts w:ascii="Arial" w:hAnsi="Arial" w:cs="Arial"/>
                <w:noProof/>
                <w:webHidden/>
                <w:color w:val="auto"/>
              </w:rPr>
              <w:tab/>
            </w:r>
            <w:r w:rsidRPr="007936EB">
              <w:rPr>
                <w:rFonts w:ascii="Arial" w:hAnsi="Arial" w:cs="Arial"/>
                <w:noProof/>
                <w:webHidden/>
                <w:color w:val="auto"/>
              </w:rPr>
              <w:fldChar w:fldCharType="begin"/>
            </w:r>
            <w:r w:rsidRPr="007936EB">
              <w:rPr>
                <w:rFonts w:ascii="Arial" w:hAnsi="Arial" w:cs="Arial"/>
                <w:noProof/>
                <w:webHidden/>
                <w:color w:val="auto"/>
              </w:rPr>
              <w:instrText xml:space="preserve"> PAGEREF _Toc211004120 \h </w:instrText>
            </w:r>
            <w:r w:rsidRPr="007936EB">
              <w:rPr>
                <w:rFonts w:ascii="Arial" w:hAnsi="Arial" w:cs="Arial"/>
                <w:noProof/>
                <w:webHidden/>
                <w:color w:val="auto"/>
              </w:rPr>
            </w:r>
            <w:r w:rsidRPr="007936EB">
              <w:rPr>
                <w:rFonts w:ascii="Arial" w:hAnsi="Arial" w:cs="Arial"/>
                <w:noProof/>
                <w:webHidden/>
                <w:color w:val="auto"/>
              </w:rPr>
              <w:fldChar w:fldCharType="separate"/>
            </w:r>
            <w:r w:rsidR="004C0966">
              <w:rPr>
                <w:rFonts w:ascii="Arial" w:hAnsi="Arial" w:cs="Arial"/>
                <w:noProof/>
                <w:webHidden/>
                <w:color w:val="auto"/>
              </w:rPr>
              <w:t>6</w:t>
            </w:r>
            <w:r w:rsidRPr="007936EB">
              <w:rPr>
                <w:rFonts w:ascii="Arial" w:hAnsi="Arial" w:cs="Arial"/>
                <w:noProof/>
                <w:webHidden/>
                <w:color w:val="auto"/>
              </w:rPr>
              <w:fldChar w:fldCharType="end"/>
            </w:r>
          </w:hyperlink>
        </w:p>
        <w:p w14:paraId="2B1B88B0" w14:textId="335A19A1" w:rsidR="00587B9C" w:rsidRPr="007936EB" w:rsidRDefault="00587B9C" w:rsidP="00FE20CA">
          <w:pPr>
            <w:pStyle w:val="Verzeichnis1"/>
            <w:tabs>
              <w:tab w:val="right" w:leader="dot" w:pos="9062"/>
            </w:tabs>
            <w:rPr>
              <w:rFonts w:ascii="Arial" w:hAnsi="Arial" w:cs="Arial"/>
              <w:noProof/>
              <w:color w:val="auto"/>
              <w:kern w:val="2"/>
              <w:lang w:eastAsia="de-DE"/>
              <w14:ligatures w14:val="standardContextual"/>
            </w:rPr>
          </w:pPr>
          <w:hyperlink w:anchor="_Toc211004121" w:history="1">
            <w:r w:rsidRPr="007936EB">
              <w:rPr>
                <w:rStyle w:val="Hyperlink"/>
                <w:rFonts w:ascii="Arial" w:hAnsi="Arial" w:cs="Arial"/>
                <w:noProof/>
                <w:color w:val="auto"/>
                <w:lang w:bidi="de-DE"/>
              </w:rPr>
              <w:t>Vorarbeiten und aktueller Arbeitsstand</w:t>
            </w:r>
            <w:r w:rsidRPr="007936EB">
              <w:rPr>
                <w:rFonts w:ascii="Arial" w:hAnsi="Arial" w:cs="Arial"/>
                <w:noProof/>
                <w:webHidden/>
                <w:color w:val="auto"/>
              </w:rPr>
              <w:tab/>
            </w:r>
            <w:r w:rsidRPr="007936EB">
              <w:rPr>
                <w:rFonts w:ascii="Arial" w:hAnsi="Arial" w:cs="Arial"/>
                <w:noProof/>
                <w:webHidden/>
                <w:color w:val="auto"/>
              </w:rPr>
              <w:fldChar w:fldCharType="begin"/>
            </w:r>
            <w:r w:rsidRPr="007936EB">
              <w:rPr>
                <w:rFonts w:ascii="Arial" w:hAnsi="Arial" w:cs="Arial"/>
                <w:noProof/>
                <w:webHidden/>
                <w:color w:val="auto"/>
              </w:rPr>
              <w:instrText xml:space="preserve"> PAGEREF _Toc211004121 \h </w:instrText>
            </w:r>
            <w:r w:rsidRPr="007936EB">
              <w:rPr>
                <w:rFonts w:ascii="Arial" w:hAnsi="Arial" w:cs="Arial"/>
                <w:noProof/>
                <w:webHidden/>
                <w:color w:val="auto"/>
              </w:rPr>
            </w:r>
            <w:r w:rsidRPr="007936EB">
              <w:rPr>
                <w:rFonts w:ascii="Arial" w:hAnsi="Arial" w:cs="Arial"/>
                <w:noProof/>
                <w:webHidden/>
                <w:color w:val="auto"/>
              </w:rPr>
              <w:fldChar w:fldCharType="separate"/>
            </w:r>
            <w:r w:rsidR="004C0966">
              <w:rPr>
                <w:rFonts w:ascii="Arial" w:hAnsi="Arial" w:cs="Arial"/>
                <w:noProof/>
                <w:webHidden/>
                <w:color w:val="auto"/>
              </w:rPr>
              <w:t>7</w:t>
            </w:r>
            <w:r w:rsidRPr="007936EB">
              <w:rPr>
                <w:rFonts w:ascii="Arial" w:hAnsi="Arial" w:cs="Arial"/>
                <w:noProof/>
                <w:webHidden/>
                <w:color w:val="auto"/>
              </w:rPr>
              <w:fldChar w:fldCharType="end"/>
            </w:r>
          </w:hyperlink>
        </w:p>
        <w:p w14:paraId="5A577EDC" w14:textId="6E7881FC" w:rsidR="00587B9C" w:rsidRPr="007936EB" w:rsidRDefault="00587B9C" w:rsidP="00FE20CA">
          <w:pPr>
            <w:pStyle w:val="Verzeichnis1"/>
            <w:tabs>
              <w:tab w:val="right" w:leader="dot" w:pos="9062"/>
            </w:tabs>
            <w:rPr>
              <w:rFonts w:ascii="Arial" w:hAnsi="Arial" w:cs="Arial"/>
              <w:noProof/>
              <w:color w:val="auto"/>
              <w:kern w:val="2"/>
              <w:lang w:eastAsia="de-DE"/>
              <w14:ligatures w14:val="standardContextual"/>
            </w:rPr>
          </w:pPr>
          <w:hyperlink w:anchor="_Toc211004122" w:history="1">
            <w:r w:rsidRPr="007936EB">
              <w:rPr>
                <w:rStyle w:val="Hyperlink"/>
                <w:rFonts w:ascii="Arial" w:hAnsi="Arial" w:cs="Arial"/>
                <w:noProof/>
                <w:color w:val="auto"/>
                <w:lang w:bidi="de-DE"/>
              </w:rPr>
              <w:t>Gliederungsentwurf</w:t>
            </w:r>
            <w:r w:rsidRPr="007936EB">
              <w:rPr>
                <w:rFonts w:ascii="Arial" w:hAnsi="Arial" w:cs="Arial"/>
                <w:noProof/>
                <w:webHidden/>
                <w:color w:val="auto"/>
              </w:rPr>
              <w:tab/>
            </w:r>
            <w:r w:rsidRPr="007936EB">
              <w:rPr>
                <w:rFonts w:ascii="Arial" w:hAnsi="Arial" w:cs="Arial"/>
                <w:noProof/>
                <w:webHidden/>
                <w:color w:val="auto"/>
              </w:rPr>
              <w:fldChar w:fldCharType="begin"/>
            </w:r>
            <w:r w:rsidRPr="007936EB">
              <w:rPr>
                <w:rFonts w:ascii="Arial" w:hAnsi="Arial" w:cs="Arial"/>
                <w:noProof/>
                <w:webHidden/>
                <w:color w:val="auto"/>
              </w:rPr>
              <w:instrText xml:space="preserve"> PAGEREF _Toc211004122 \h </w:instrText>
            </w:r>
            <w:r w:rsidRPr="007936EB">
              <w:rPr>
                <w:rFonts w:ascii="Arial" w:hAnsi="Arial" w:cs="Arial"/>
                <w:noProof/>
                <w:webHidden/>
                <w:color w:val="auto"/>
              </w:rPr>
            </w:r>
            <w:r w:rsidRPr="007936EB">
              <w:rPr>
                <w:rFonts w:ascii="Arial" w:hAnsi="Arial" w:cs="Arial"/>
                <w:noProof/>
                <w:webHidden/>
                <w:color w:val="auto"/>
              </w:rPr>
              <w:fldChar w:fldCharType="separate"/>
            </w:r>
            <w:r w:rsidR="004C0966">
              <w:rPr>
                <w:rFonts w:ascii="Arial" w:hAnsi="Arial" w:cs="Arial"/>
                <w:noProof/>
                <w:webHidden/>
                <w:color w:val="auto"/>
              </w:rPr>
              <w:t>8</w:t>
            </w:r>
            <w:r w:rsidRPr="007936EB">
              <w:rPr>
                <w:rFonts w:ascii="Arial" w:hAnsi="Arial" w:cs="Arial"/>
                <w:noProof/>
                <w:webHidden/>
                <w:color w:val="auto"/>
              </w:rPr>
              <w:fldChar w:fldCharType="end"/>
            </w:r>
          </w:hyperlink>
        </w:p>
        <w:p w14:paraId="31B043A6" w14:textId="77777777" w:rsidR="003E313D" w:rsidRPr="007936EB" w:rsidRDefault="00030FE6" w:rsidP="00FE20CA">
          <w:pPr>
            <w:rPr>
              <w:rFonts w:ascii="Arial" w:hAnsi="Arial" w:cs="Arial"/>
              <w:bCs/>
              <w:color w:val="auto"/>
            </w:rPr>
          </w:pPr>
          <w:r w:rsidRPr="007936EB">
            <w:rPr>
              <w:rFonts w:ascii="Arial" w:hAnsi="Arial" w:cs="Arial"/>
              <w:b/>
              <w:bCs/>
              <w:color w:val="auto"/>
            </w:rPr>
            <w:fldChar w:fldCharType="end"/>
          </w:r>
        </w:p>
      </w:sdtContent>
    </w:sdt>
    <w:p w14:paraId="3D8FC9C3" w14:textId="35369ED9" w:rsidR="003E313D" w:rsidRPr="007936EB" w:rsidRDefault="003E313D" w:rsidP="00FE20CA">
      <w:pPr>
        <w:rPr>
          <w:rFonts w:ascii="Arial" w:hAnsi="Arial" w:cs="Arial"/>
          <w:bCs/>
          <w:i/>
          <w:iCs/>
          <w:color w:val="auto"/>
        </w:rPr>
      </w:pPr>
      <w:r w:rsidRPr="007936EB">
        <w:rPr>
          <w:rFonts w:ascii="Arial" w:hAnsi="Arial" w:cs="Arial"/>
          <w:b/>
          <w:color w:val="auto"/>
        </w:rPr>
        <w:t>Schlagwörter</w:t>
      </w:r>
      <w:r w:rsidRPr="007936EB">
        <w:rPr>
          <w:rFonts w:ascii="Arial" w:hAnsi="Arial" w:cs="Arial"/>
          <w:bCs/>
          <w:i/>
          <w:iCs/>
          <w:color w:val="auto"/>
        </w:rPr>
        <w:t>: Freundschaft, Gefühlsregeln, Vereinzelung, Intimität, Spätmoderne, Prekarisierung,</w:t>
      </w:r>
      <w:r w:rsidR="00CF48DB" w:rsidRPr="007936EB">
        <w:rPr>
          <w:rFonts w:ascii="Arial" w:hAnsi="Arial" w:cs="Arial"/>
          <w:bCs/>
          <w:i/>
          <w:iCs/>
          <w:color w:val="auto"/>
        </w:rPr>
        <w:t xml:space="preserve"> Sorgearbeit,</w:t>
      </w:r>
      <w:r w:rsidRPr="007936EB">
        <w:rPr>
          <w:rFonts w:ascii="Arial" w:hAnsi="Arial" w:cs="Arial"/>
          <w:bCs/>
          <w:i/>
          <w:iCs/>
          <w:color w:val="auto"/>
        </w:rPr>
        <w:t xml:space="preserve"> Geschlecht, Reflexive </w:t>
      </w:r>
      <w:proofErr w:type="spellStart"/>
      <w:r w:rsidRPr="007936EB">
        <w:rPr>
          <w:rFonts w:ascii="Arial" w:hAnsi="Arial" w:cs="Arial"/>
          <w:bCs/>
          <w:i/>
          <w:iCs/>
          <w:color w:val="auto"/>
        </w:rPr>
        <w:t>Grounded</w:t>
      </w:r>
      <w:proofErr w:type="spellEnd"/>
      <w:r w:rsidRPr="007936EB">
        <w:rPr>
          <w:rFonts w:ascii="Arial" w:hAnsi="Arial" w:cs="Arial"/>
          <w:bCs/>
          <w:i/>
          <w:iCs/>
          <w:color w:val="auto"/>
        </w:rPr>
        <w:t xml:space="preserve"> Theory</w:t>
      </w:r>
    </w:p>
    <w:p w14:paraId="7D3E5656" w14:textId="5877E626" w:rsidR="00B5401B" w:rsidRPr="007936EB" w:rsidRDefault="00ED5DA4" w:rsidP="00FE20CA">
      <w:pPr>
        <w:pStyle w:val="berschrift1"/>
        <w:rPr>
          <w:rFonts w:ascii="Arial" w:hAnsi="Arial" w:cs="Arial"/>
          <w:color w:val="auto"/>
          <w:sz w:val="22"/>
          <w:szCs w:val="22"/>
        </w:rPr>
      </w:pPr>
      <w:bookmarkStart w:id="2" w:name="_Toc211004117"/>
      <w:r w:rsidRPr="007936EB">
        <w:rPr>
          <w:rFonts w:ascii="Arial" w:hAnsi="Arial" w:cs="Arial"/>
          <w:color w:val="auto"/>
          <w:sz w:val="22"/>
          <w:szCs w:val="22"/>
        </w:rPr>
        <w:t>Einleitung</w:t>
      </w:r>
      <w:bookmarkEnd w:id="2"/>
    </w:p>
    <w:p w14:paraId="5B017041" w14:textId="77777777" w:rsidR="00FE20CA" w:rsidRPr="007936EB" w:rsidRDefault="005E6046" w:rsidP="00FE20CA">
      <w:pPr>
        <w:jc w:val="both"/>
        <w:rPr>
          <w:rFonts w:ascii="Arial" w:hAnsi="Arial" w:cs="Arial"/>
          <w:color w:val="auto"/>
        </w:rPr>
      </w:pPr>
      <w:r w:rsidRPr="007936EB">
        <w:rPr>
          <w:rFonts w:ascii="Arial" w:hAnsi="Arial" w:cs="Arial"/>
          <w:color w:val="auto"/>
        </w:rPr>
        <w:t xml:space="preserve">Jede dritte Person in Deutschland zwischen 18 und 53 fühlt sich einsam </w:t>
      </w:r>
      <w:r w:rsidRPr="007936EB">
        <w:rPr>
          <w:rFonts w:ascii="Arial" w:hAnsi="Arial" w:cs="Arial"/>
          <w:color w:val="auto"/>
        </w:rPr>
        <w:fldChar w:fldCharType="begin"/>
      </w:r>
      <w:r w:rsidR="00AF46B1" w:rsidRPr="007936EB">
        <w:rPr>
          <w:rFonts w:ascii="Arial" w:hAnsi="Arial" w:cs="Arial"/>
          <w:color w:val="auto"/>
        </w:rPr>
        <w:instrText xml:space="preserve"> ADDIN ZOTERO_ITEM CSL_CITATION {"citationID":"Z11aid9Z","properties":{"formattedCitation":"(vgl. Bundesinstitut f\\uc0\\u252{}r Bev\\uc0\\u246{}lkerungsforschung 2024; Frembs &amp; Mulke 2024)","plainCitation":"(vgl. Bundesinstitut für Bevölkerungsforschung 2024; Frembs &amp; Mulke 2024)","noteIndex":0},"citationItems":[{"id":148,"uris":["http://zotero.org/users/17702289/items/TQK8VU9T"],"itemData":{"id":148,"type":"document","note":"publisher-place: Berlin","title":"Einsamkeit im jungen und mittleren Erwachsenenalter hat zugenommen – besonders unter jungen Menschen","URL":"https://www.bib.bund.de/DE/Presse/Mitteilungen/2024/2024-05-29-Einsamkeit-im-jungen-und-mittleren-Erwachsenenalter-hat-zugenommen-besonders-unter-jungen-Menschen.html","author":[{"literal":"Bundesinstitut für Bevölkerungsforschung"}],"issued":{"date-parts":[["2024",5,29]]}},"prefix":"vgl. "},{"id":139,"uris":["http://zotero.org/users/17702289/items/HDELM9VM"],"itemData":{"id":139,"type":"document","archive_location":"Berlin","note":"publisher-place: Berlin","title":"Einsamkeit kann jeden betreffen: Die Unsichtbaren Folgen der Pandemie","author":[{"family":"Frembs","given":"Lena C."},{"family":"Mulke","given":"Wolfgang"}],"issued":{"date-parts":[["2024"]]}}}],"schema":"https://github.com/citation-style-language/schema/raw/master/csl-citation.json"} </w:instrText>
      </w:r>
      <w:r w:rsidRPr="007936EB">
        <w:rPr>
          <w:rFonts w:ascii="Arial" w:hAnsi="Arial" w:cs="Arial"/>
          <w:color w:val="auto"/>
        </w:rPr>
        <w:fldChar w:fldCharType="separate"/>
      </w:r>
      <w:r w:rsidRPr="007936EB">
        <w:rPr>
          <w:rFonts w:ascii="Arial" w:hAnsi="Arial" w:cs="Arial"/>
          <w:color w:val="auto"/>
        </w:rPr>
        <w:t>(vgl. Bundesinstitut für Bevölkerungsforschung 2024; Frembs &amp; Mulke 2024)</w:t>
      </w:r>
      <w:r w:rsidRPr="007936EB">
        <w:rPr>
          <w:rFonts w:ascii="Arial" w:hAnsi="Arial" w:cs="Arial"/>
          <w:color w:val="auto"/>
        </w:rPr>
        <w:fldChar w:fldCharType="end"/>
      </w:r>
      <w:r w:rsidRPr="007936EB">
        <w:rPr>
          <w:rFonts w:ascii="Arial" w:hAnsi="Arial" w:cs="Arial"/>
          <w:color w:val="auto"/>
        </w:rPr>
        <w:t xml:space="preserve">. Was teils als Epidemie bezeichnet wird </w:t>
      </w:r>
      <w:r w:rsidRPr="007936EB">
        <w:rPr>
          <w:rFonts w:ascii="Arial" w:hAnsi="Arial" w:cs="Arial"/>
          <w:color w:val="auto"/>
        </w:rPr>
        <w:fldChar w:fldCharType="begin"/>
      </w:r>
      <w:r w:rsidR="00AF46B1" w:rsidRPr="007936EB">
        <w:rPr>
          <w:rFonts w:ascii="Arial" w:hAnsi="Arial" w:cs="Arial"/>
          <w:color w:val="auto"/>
        </w:rPr>
        <w:instrText xml:space="preserve"> ADDIN ZOTERO_ITEM CSL_CITATION {"citationID":"qw9iSSeB","properties":{"formattedCitation":"(vgl. z.B. Jandl 2024; Vahabzadeh 2024)","plainCitation":"(vgl. z.B. Jandl 2024; Vahabzadeh 2024)","dontUpdate":true,"noteIndex":0},"citationItems":[{"id":146,"uris":["http://zotero.org/users/17702289/items/775NMGK2"],"itemData":{"id":146,"type":"article-journal","container-title":"Neue Züricher Zeitung","title":"Deutschland vereinsamt: Aus der Covid-Pandemie ist eine Einsamkeitsepidemie geworden","URL":"https://www.nzz.ch/feuilleton/einsamkeit-in-deutschland-die-stille-epidemie-nach-covid-ld.1837697","volume":"2024","author":[{"family":"Jandl","given":"Paul"}],"issued":{"date-parts":[["2024",7,9]]}},"prefix":"vgl. z.B."},{"id":140,"uris":["http://zotero.org/users/17702289/items/DUSU46XW"],"itemData":{"id":140,"type":"article-journal","container-title":"Süddeutsche Zeitung","title":"Pandemie der Einsamkeit: Leere Städte, leere Häuser, leere Blicke","URL":"https://www.sueddeutsche.de/kultur/einsamkeit-kino-horrofilme-essay-lux.Hm9A2DyBBsoY5f3PjhsztT?reduced=true","volume":"2024","author":[{"family":"Vahabzadeh","given":"Susan"}],"issued":{"date-parts":[["2024",10,22]]}}}],"schema":"https://github.com/citation-style-language/schema/raw/master/csl-citation.json"} </w:instrText>
      </w:r>
      <w:r w:rsidRPr="007936EB">
        <w:rPr>
          <w:rFonts w:ascii="Arial" w:hAnsi="Arial" w:cs="Arial"/>
          <w:color w:val="auto"/>
        </w:rPr>
        <w:fldChar w:fldCharType="separate"/>
      </w:r>
      <w:r w:rsidRPr="007936EB">
        <w:rPr>
          <w:rFonts w:ascii="Arial" w:hAnsi="Arial" w:cs="Arial"/>
          <w:color w:val="auto"/>
        </w:rPr>
        <w:t>(vgl.</w:t>
      </w:r>
      <w:r w:rsidR="004E41AA" w:rsidRPr="007936EB">
        <w:rPr>
          <w:rFonts w:ascii="Arial" w:hAnsi="Arial" w:cs="Arial"/>
          <w:color w:val="auto"/>
        </w:rPr>
        <w:t xml:space="preserve"> </w:t>
      </w:r>
      <w:r w:rsidRPr="007936EB">
        <w:rPr>
          <w:rFonts w:ascii="Arial" w:hAnsi="Arial" w:cs="Arial"/>
          <w:color w:val="auto"/>
        </w:rPr>
        <w:t>Jandl 2024; Vahabzadeh 2024)</w:t>
      </w:r>
      <w:r w:rsidRPr="007936EB">
        <w:rPr>
          <w:rFonts w:ascii="Arial" w:hAnsi="Arial" w:cs="Arial"/>
          <w:color w:val="auto"/>
        </w:rPr>
        <w:fldChar w:fldCharType="end"/>
      </w:r>
      <w:r w:rsidRPr="007936EB">
        <w:rPr>
          <w:rFonts w:ascii="Arial" w:hAnsi="Arial" w:cs="Arial"/>
          <w:color w:val="auto"/>
        </w:rPr>
        <w:t xml:space="preserve"> muss als Folge gesellschaftlicher Bedingungen gewertet werden</w:t>
      </w:r>
      <w:r w:rsidR="00FE20CA" w:rsidRPr="007936EB">
        <w:rPr>
          <w:rFonts w:ascii="Arial" w:hAnsi="Arial" w:cs="Arial"/>
          <w:color w:val="auto"/>
        </w:rPr>
        <w:t>:</w:t>
      </w:r>
      <w:r w:rsidRPr="007936EB">
        <w:rPr>
          <w:rFonts w:ascii="Arial" w:hAnsi="Arial" w:cs="Arial"/>
          <w:color w:val="auto"/>
        </w:rPr>
        <w:t xml:space="preserve"> Spätmoderne Entwicklungen verändern, wie Menschen ihre Nahbeziehungen gestalten. Einsamkeit entstehe dabei aus der „Diskrepanz zwischen gewünschten und tatsächlich vorhandenen Beziehungen“</w:t>
      </w:r>
      <w:r w:rsidR="00AE4722" w:rsidRPr="007936EB">
        <w:rPr>
          <w:rFonts w:ascii="Arial" w:hAnsi="Arial" w:cs="Arial"/>
          <w:color w:val="auto"/>
        </w:rPr>
        <w:t xml:space="preserve"> </w:t>
      </w:r>
      <w:r w:rsidRPr="007936EB">
        <w:rPr>
          <w:rFonts w:ascii="Arial" w:hAnsi="Arial" w:cs="Arial"/>
          <w:color w:val="auto"/>
        </w:rPr>
        <w:fldChar w:fldCharType="begin"/>
      </w:r>
      <w:r w:rsidR="00AF46B1" w:rsidRPr="007936EB">
        <w:rPr>
          <w:rFonts w:ascii="Arial" w:hAnsi="Arial" w:cs="Arial"/>
          <w:color w:val="auto"/>
        </w:rPr>
        <w:instrText xml:space="preserve"> ADDIN ZOTERO_ITEM CSL_CITATION {"citationID":"5ZtZPImW","properties":{"formattedCitation":"(vgl. Frembs &amp; Mulke 2024)","plainCitation":"(vgl. Frembs &amp; Mulke 2024)","noteIndex":0},"citationItems":[{"id":139,"uris":["http://zotero.org/users/17702289/items/HDELM9VM"],"itemData":{"id":139,"type":"document","archive_location":"Berlin","note":"publisher-place: Berlin","title":"Einsamkeit kann jeden betreffen: Die Unsichtbaren Folgen der Pandemie","author":[{"family":"Frembs","given":"Lena C."},{"family":"Mulke","given":"Wolfgang"}],"issued":{"date-parts":[["2024"]]}},"prefix":"vgl. "}],"schema":"https://github.com/citation-style-language/schema/raw/master/csl-citation.json"} </w:instrText>
      </w:r>
      <w:r w:rsidRPr="007936EB">
        <w:rPr>
          <w:rFonts w:ascii="Arial" w:hAnsi="Arial" w:cs="Arial"/>
          <w:color w:val="auto"/>
        </w:rPr>
        <w:fldChar w:fldCharType="separate"/>
      </w:r>
      <w:r w:rsidRPr="007936EB">
        <w:rPr>
          <w:rFonts w:ascii="Arial" w:hAnsi="Arial" w:cs="Arial"/>
          <w:color w:val="auto"/>
        </w:rPr>
        <w:t>(vgl. Frembs &amp; Mulke 2024)</w:t>
      </w:r>
      <w:r w:rsidRPr="007936EB">
        <w:rPr>
          <w:rFonts w:ascii="Arial" w:hAnsi="Arial" w:cs="Arial"/>
          <w:color w:val="auto"/>
        </w:rPr>
        <w:fldChar w:fldCharType="end"/>
      </w:r>
      <w:r w:rsidRPr="007936EB">
        <w:rPr>
          <w:rFonts w:ascii="Arial" w:hAnsi="Arial" w:cs="Arial"/>
          <w:color w:val="auto"/>
        </w:rPr>
        <w:t xml:space="preserve">.  </w:t>
      </w:r>
    </w:p>
    <w:p w14:paraId="3B70E243" w14:textId="77777777" w:rsidR="007936EB" w:rsidRPr="007936EB" w:rsidRDefault="0095417F" w:rsidP="00FE20CA">
      <w:pPr>
        <w:jc w:val="both"/>
        <w:rPr>
          <w:rFonts w:ascii="Arial" w:hAnsi="Arial" w:cs="Arial"/>
          <w:color w:val="auto"/>
        </w:rPr>
      </w:pPr>
      <w:r w:rsidRPr="007936EB">
        <w:rPr>
          <w:rFonts w:ascii="Arial" w:hAnsi="Arial" w:cs="Arial"/>
          <w:color w:val="auto"/>
        </w:rPr>
        <w:t xml:space="preserve">In diesem Kontext gewinnt </w:t>
      </w:r>
      <w:r w:rsidR="00D83104" w:rsidRPr="007936EB">
        <w:rPr>
          <w:rFonts w:ascii="Arial" w:hAnsi="Arial" w:cs="Arial"/>
          <w:color w:val="auto"/>
        </w:rPr>
        <w:t>Freundschaft</w:t>
      </w:r>
      <w:r w:rsidRPr="007936EB">
        <w:rPr>
          <w:rFonts w:ascii="Arial" w:hAnsi="Arial" w:cs="Arial"/>
          <w:color w:val="auto"/>
        </w:rPr>
        <w:t xml:space="preserve"> als Form sozialer Einbindung an Bedeutung: Sie wird zur Hoffnungsträgerin für Solidarität, </w:t>
      </w:r>
      <w:r w:rsidR="00782CC3" w:rsidRPr="007936EB">
        <w:rPr>
          <w:rFonts w:ascii="Arial" w:hAnsi="Arial" w:cs="Arial"/>
          <w:color w:val="auto"/>
        </w:rPr>
        <w:t>Fürsorge</w:t>
      </w:r>
      <w:r w:rsidRPr="007936EB">
        <w:rPr>
          <w:rFonts w:ascii="Arial" w:hAnsi="Arial" w:cs="Arial"/>
          <w:color w:val="auto"/>
        </w:rPr>
        <w:t xml:space="preserve"> und psychisches Wohlbefinden unter Bedingungen zunehmender Vereinzelung und ökonomischer Unsicherheit. Progressive und insbesondere feministische Perspektiven heben sie </w:t>
      </w:r>
      <w:r w:rsidR="00CF0229" w:rsidRPr="007936EB">
        <w:rPr>
          <w:rFonts w:ascii="Arial" w:hAnsi="Arial" w:cs="Arial"/>
          <w:color w:val="auto"/>
        </w:rPr>
        <w:t xml:space="preserve">dementsprechend </w:t>
      </w:r>
      <w:r w:rsidRPr="007936EB">
        <w:rPr>
          <w:rFonts w:ascii="Arial" w:hAnsi="Arial" w:cs="Arial"/>
          <w:color w:val="auto"/>
        </w:rPr>
        <w:t xml:space="preserve">als solidarische und politische Beziehungsform hervor (vgl. </w:t>
      </w:r>
      <w:proofErr w:type="spellStart"/>
      <w:r w:rsidRPr="007936EB">
        <w:rPr>
          <w:rFonts w:ascii="Arial" w:hAnsi="Arial" w:cs="Arial"/>
          <w:color w:val="auto"/>
        </w:rPr>
        <w:t>Adamczak</w:t>
      </w:r>
      <w:proofErr w:type="spellEnd"/>
      <w:r w:rsidRPr="007936EB">
        <w:rPr>
          <w:rFonts w:ascii="Arial" w:hAnsi="Arial" w:cs="Arial"/>
          <w:color w:val="auto"/>
        </w:rPr>
        <w:t xml:space="preserve"> 2017: 228–290; Haraway 2018; </w:t>
      </w:r>
      <w:proofErr w:type="spellStart"/>
      <w:r w:rsidRPr="007936EB">
        <w:rPr>
          <w:rFonts w:ascii="Arial" w:hAnsi="Arial" w:cs="Arial"/>
          <w:color w:val="auto"/>
        </w:rPr>
        <w:t>Lagasnerie</w:t>
      </w:r>
      <w:proofErr w:type="spellEnd"/>
      <w:r w:rsidRPr="007936EB">
        <w:rPr>
          <w:rFonts w:ascii="Arial" w:hAnsi="Arial" w:cs="Arial"/>
          <w:color w:val="auto"/>
        </w:rPr>
        <w:t xml:space="preserve"> 2023). </w:t>
      </w:r>
    </w:p>
    <w:p w14:paraId="7E459039" w14:textId="1E51140D" w:rsidR="007936EB" w:rsidRDefault="00FE20CA" w:rsidP="00FE20CA">
      <w:pPr>
        <w:jc w:val="both"/>
        <w:rPr>
          <w:rFonts w:ascii="Arial" w:hAnsi="Arial" w:cs="Arial"/>
          <w:color w:val="auto"/>
        </w:rPr>
      </w:pPr>
      <w:r w:rsidRPr="007936EB">
        <w:rPr>
          <w:rFonts w:ascii="Arial" w:hAnsi="Arial" w:cs="Arial"/>
          <w:color w:val="auto"/>
        </w:rPr>
        <w:t xml:space="preserve">Gleichzeitig stehen Freundschaften unter Druck: </w:t>
      </w:r>
      <w:r w:rsidR="00620DEE" w:rsidRPr="007936EB">
        <w:rPr>
          <w:rFonts w:ascii="Arial" w:hAnsi="Arial" w:cs="Arial"/>
          <w:color w:val="auto"/>
        </w:rPr>
        <w:t>Arbeitswelt und Sozialstaat</w:t>
      </w:r>
      <w:r w:rsidRPr="007936EB">
        <w:rPr>
          <w:rFonts w:ascii="Arial" w:hAnsi="Arial" w:cs="Arial"/>
          <w:color w:val="auto"/>
        </w:rPr>
        <w:t xml:space="preserve"> transformieren sich,</w:t>
      </w:r>
      <w:r w:rsidR="00620DEE" w:rsidRPr="007936EB">
        <w:rPr>
          <w:rFonts w:ascii="Arial" w:hAnsi="Arial" w:cs="Arial"/>
          <w:color w:val="auto"/>
        </w:rPr>
        <w:t xml:space="preserve"> </w:t>
      </w:r>
      <w:r w:rsidR="000837AE">
        <w:rPr>
          <w:rFonts w:ascii="Arial" w:hAnsi="Arial" w:cs="Arial"/>
          <w:color w:val="auto"/>
        </w:rPr>
        <w:t>p</w:t>
      </w:r>
      <w:r w:rsidR="00620DEE" w:rsidRPr="007936EB">
        <w:rPr>
          <w:rFonts w:ascii="Arial" w:hAnsi="Arial" w:cs="Arial"/>
          <w:color w:val="auto"/>
        </w:rPr>
        <w:t xml:space="preserve">rekäre Beschäftigung, Flexibilisierung und Privatisierung sozialer Absicherung erschweren den Aufbau stabiler sozialer Beziehungen </w:t>
      </w:r>
      <w:r w:rsidR="00435219" w:rsidRPr="007936EB">
        <w:rPr>
          <w:rFonts w:ascii="Arial" w:hAnsi="Arial" w:cs="Arial"/>
          <w:color w:val="auto"/>
        </w:rPr>
        <w:fldChar w:fldCharType="begin"/>
      </w:r>
      <w:r w:rsidR="00AF46B1" w:rsidRPr="007936EB">
        <w:rPr>
          <w:rFonts w:ascii="Arial" w:hAnsi="Arial" w:cs="Arial"/>
          <w:color w:val="auto"/>
        </w:rPr>
        <w:instrText xml:space="preserve"> ADDIN ZOTERO_ITEM CSL_CITATION {"citationID":"TOXOxcOv","properties":{"formattedCitation":"(vgl. D\\uc0\\u246{}rre 2009: 22\\uc0\\u8211{}36; Lessenich 2015: 85\\uc0\\u8211{}97; Zorn 2024: 34\\uc0\\u8211{}71)","plainCitation":"(vgl. Dörre 2009: 22–36; Lessenich 2015: 85–97; Zorn 2024: 34–71)","noteIndex":0},"citationItems":[{"id":198,"uris":["http://zotero.org/users/17702289/items/XLUKK2H9"],"itemData":{"id":198,"type":"chapter","container-title":"Soziologie - Kapitalismus - Kritik: Eine Debatte","event-place":"Frankfurt am Main","ISBN":"978-3-518-29523-6","language":"Deutsch","publisher":"Suhrkamp Verlag","publisher-place":"Frankfurt am Main","source":"Amazon","title":"Die neue Landnahme. Dynamiken und Grenzen des Finanzmarktkapitalismus","editor":[{"family":"Dörre","given":"Klaus"},{"family":"Lessenich","given":"Stephan"},{"family":"Rosa","given":"Hartmut"},{"family":"Barth","given":"Thomas"}],"author":[{"family":"Dörre","given":"Klaus"}],"issued":{"date-parts":[["2009",10,25]]}},"locator":"22-36","label":"page","prefix":"vgl."},{"id":72,"uris":["http://zotero.org/users/17702289/items/CUZ7EB4S"],"itemData":{"id":72,"type":"book","abstract":"Wandel des Sozialstaats oder gar Abbau? Dieser Essay analysiert den aktuellen Wandel des Sozialstaats und zeigt seine tieferen Hintergründe und Konsequenzen: nicht weniger als die radikale Neu-Definition des Sozialen!","event-place":"Bielefeld","language":"de","publisher":"transcript","publisher-place":"Bielefeld","title":"Die Neuerfindung des Sozialen. Der Sozialstaat im flexiblen Kapitalismus.","URL":"https://www.transcript-verlag.de/978-3-89942-746-2/die-neuerfindung-des-sozialen/","author":[{"family":"Lessenich","given":"Stephan"}],"accessed":{"date-parts":[["2025",8,7]]},"issued":{"date-parts":[["2015"]]}},"locator":"85-97","label":"page"},{"id":197,"uris":["http://zotero.org/users/17702289/items/2VF5EE4Q"],"itemData":{"id":197,"type":"book","abstract":"Wie weit durchdringt die Marktwirtschaft uns? Sind sogar unsere intimsten Beziehungen hiervon betroffen? Importieren wir Denkarten und Handlungsweisen aus der Welt der Wirtschaft in unsere Freundschaften und Liebesbeziehungen? Falls ja, was bedeutet das? Wie kommt es dazu? Ist dies schlecht? Und vor allem: Wie können wir uns dagegen wehren? Der Essay gibt Antworten und entwickelt einen eigenen Lösungsansatz.","event-place":"Ditzingen","ISBN":"978-3-15-014592-0","language":"Deutsch","number-of-pages":"96","publisher":"Reclam, Philipp, jun. GmbH, Verlag","publisher-place":"Ditzingen","source":"Amazon","title":"Ökonomisierung des Persönlichen. Wie der Markt Freundschaft und Liebe erobert.","author":[{"family":"Zorn","given":"Jonas"}],"issued":{"date-parts":[["2024",10,11]]}},"locator":"34-71","label":"page"}],"schema":"https://github.com/citation-style-language/schema/raw/master/csl-citation.json"} </w:instrText>
      </w:r>
      <w:r w:rsidR="00435219" w:rsidRPr="007936EB">
        <w:rPr>
          <w:rFonts w:ascii="Arial" w:hAnsi="Arial" w:cs="Arial"/>
          <w:color w:val="auto"/>
        </w:rPr>
        <w:fldChar w:fldCharType="separate"/>
      </w:r>
      <w:r w:rsidR="00697D29" w:rsidRPr="007936EB">
        <w:rPr>
          <w:rFonts w:ascii="Arial" w:hAnsi="Arial" w:cs="Arial"/>
          <w:color w:val="auto"/>
        </w:rPr>
        <w:t>(vgl. Dörre 2009: 22–36; Lessenich 2015: 85–97; Zorn 2024: 34–71)</w:t>
      </w:r>
      <w:r w:rsidR="00435219" w:rsidRPr="007936EB">
        <w:rPr>
          <w:rFonts w:ascii="Arial" w:hAnsi="Arial" w:cs="Arial"/>
          <w:color w:val="auto"/>
        </w:rPr>
        <w:fldChar w:fldCharType="end"/>
      </w:r>
      <w:r w:rsidR="007936EB" w:rsidRPr="007936EB">
        <w:rPr>
          <w:rFonts w:ascii="Arial" w:hAnsi="Arial" w:cs="Arial"/>
          <w:color w:val="auto"/>
        </w:rPr>
        <w:t>,</w:t>
      </w:r>
      <w:r w:rsidRPr="007936EB">
        <w:rPr>
          <w:rFonts w:ascii="Arial" w:hAnsi="Arial" w:cs="Arial"/>
          <w:color w:val="auto"/>
        </w:rPr>
        <w:t xml:space="preserve"> und </w:t>
      </w:r>
      <w:r w:rsidR="0064797D" w:rsidRPr="007936EB">
        <w:rPr>
          <w:rFonts w:ascii="Arial" w:hAnsi="Arial" w:cs="Arial"/>
          <w:color w:val="auto"/>
        </w:rPr>
        <w:t xml:space="preserve">informelle Beziehungen und Communities </w:t>
      </w:r>
      <w:r w:rsidRPr="007936EB">
        <w:rPr>
          <w:rFonts w:ascii="Arial" w:hAnsi="Arial" w:cs="Arial"/>
          <w:color w:val="auto"/>
        </w:rPr>
        <w:t xml:space="preserve">werden </w:t>
      </w:r>
      <w:r w:rsidR="0064797D" w:rsidRPr="007936EB">
        <w:rPr>
          <w:rFonts w:ascii="Arial" w:hAnsi="Arial" w:cs="Arial"/>
          <w:color w:val="auto"/>
        </w:rPr>
        <w:t>zunehmend als „Ressourcen" adressiert, die sozialstaatliche Rückzüge kompensieren sollen</w:t>
      </w:r>
      <w:r w:rsidR="00527FC5" w:rsidRPr="007936EB">
        <w:rPr>
          <w:rFonts w:ascii="Arial" w:hAnsi="Arial" w:cs="Arial"/>
          <w:color w:val="auto"/>
        </w:rPr>
        <w:t xml:space="preserve"> </w:t>
      </w:r>
      <w:r w:rsidR="00527FC5" w:rsidRPr="007936EB">
        <w:rPr>
          <w:rFonts w:ascii="Arial" w:hAnsi="Arial" w:cs="Arial"/>
          <w:color w:val="auto"/>
        </w:rPr>
        <w:fldChar w:fldCharType="begin"/>
      </w:r>
      <w:r w:rsidR="007936EB" w:rsidRPr="007936EB">
        <w:rPr>
          <w:rFonts w:ascii="Arial" w:hAnsi="Arial" w:cs="Arial"/>
          <w:color w:val="auto"/>
        </w:rPr>
        <w:instrText xml:space="preserve"> ADDIN ZOTERO_ITEM CSL_CITATION {"citationID":"q8WGkYq5","properties":{"formattedCitation":"(vgl. Br\\uc0\\u246{}ckling 2002; Dyk &amp; Haubner 2021: 63; Schobin et al. 2016: 12\\uc0\\u8211{}19)","plainCitation":"(vgl. Bröckling 2002; Dyk &amp; Haubner 2021: 63; Schobin et al. 2016: 12–19)","noteIndex":0},"citationItems":[{"id":172,"uris":["http://zotero.org/users/17702289/items/ZEIDGFGS"],"itemData":{"id":172,"type":"article-newspaper","container-title":"Leviathan","edition":"20","page":"175–194","section":"2","title":"Das unternehmerische Selbst und seine Geschlechter","author":[{"family":"Bröckling","given":"Ulrich"}],"issued":{"date-parts":[["2002"]]}},"prefix":"vgl. "},{"id":8,"uris":["http://zotero.org/users/17702289/items/HJ26QCLE"],"itemData":{"id":8,"type":"book","abstract":"Silke van Dyk und Tine Haubner analysieren die Kehrseiten des Community-Kapitalismus, diskutieren seine Bedeutung angesichts neoliberaler Krisen und fragen nach solidarischen Alternativen. Nachbarschaftshilfe, Freiwillige Feuerwehr, Pflegepatenschaften, Tafeln, Flüchtlingshilfe oder Crowdsourcing: Unbezahlte Arbeit hat viele Gesichter, ist gern gesehen und findet nicht nur im Privathaushalt statt. Der demografische Wandel und der Umbau des Sozialstaats haben Sorgelücken entstehen lassen, sodass immer häufiger das Engagement von Vereinen, Initiativen, Nachbarschaften oder digitalen Netzwerken in Anspruch genommen wird. Öffentliche Aufgaben oder professionelle Tätigkeiten werden an die Zivilgesellschaft delegiert, soziale Rechte in soziale Gaben überführt. Die Autorinnen beschreiben diese Entwicklung mit dem Begriff »Community-Kapitalismus« und fragen: Wie verändert sich das Verhältnis von Markt, Staat, Familie und Zivilgesellschaft? Erleben wir eine Informalisierung von Arbeit und Sorge im Gewand neuer Gemeinschaftlichkeit? Welche Rolle spielen hier soziale Bewegungen? Und was bedeutet das für unser Verständnis von sozialen Rechten?","event-place":"Hamburg","ISBN":"978-3-86854-354-4","language":"Deutsch","number-of-pages":"176","publisher":"Hamburger Edition","publisher-place":"Hamburg","title":"Community-Kapitalismus","author":[{"family":"Dyk","given":"Silke","dropping-particle":"van"},{"family":"Haubner","given":"Tine"}],"issued":{"date-parts":[["2021",10,11]]}},"locator":"63","label":"page"},{"id":46,"uris":["http://zotero.org/users/17702289/items/VEY5WCC7"],"itemData":{"id":46,"type":"book","abstract":"Welche Beziehungen führen Menschen, die aufgrund steigender Scheidungs- und sinkender Geburtenraten weder Kinder noch Verwandte haben? Auf wen greift man zurück, wenn im Alter die Familie als Absicherung ausfällt? Welcher Form sozialer Beziehungen entsprechen Online-Kontakte in Sozialen Netzwerken oder Beziehungen am Arbeitsplatz in der modernen Arbeitswelt? Freundschaft scheint die naheliegende Antwort auf diese Fragen zu sein. Der Band liefert erstmalig eine Einführung in die Freundschaftssoziologie. Die Beiträge bieten einen Überblick über soziologisches Basiswissen zu Freundschaft und Einblicke in die Vielfalt von Freundschaftsphänomenen. Nicht zuletzt wird dabei die Frage beantwortet: Wie stellt sich Freundschaft heute dar?","event-place":"Bielefeld","ISBN":"978-3-8376-3550-8","language":"Deutsch","number-of-pages":"232","publisher":"transcript","publisher-place":"Bielefeld","source":"Amazon","title":"Freundschaft heute: Eine Einführung in die Freundschaftssoziologie","title-short":"Freundschaft heute","author":[{"family":"Schobin","given":"Janosch"},{"family":"Leuschner","given":"Vincenz"},{"family":"Flick","given":"Sabine"},{"family":"Alleweldt","given":"Erika"},{"family":"Heuser","given":"Eric Anton"},{"family":"Brandt","given":"Agnes"}],"issued":{"date-parts":[["2016",9,5]]}},"locator":"12-19","label":"page"}],"schema":"https://github.com/citation-style-language/schema/raw/master/csl-citation.json"} </w:instrText>
      </w:r>
      <w:r w:rsidR="00527FC5" w:rsidRPr="007936EB">
        <w:rPr>
          <w:rFonts w:ascii="Arial" w:hAnsi="Arial" w:cs="Arial"/>
          <w:color w:val="auto"/>
        </w:rPr>
        <w:fldChar w:fldCharType="separate"/>
      </w:r>
      <w:r w:rsidR="007936EB" w:rsidRPr="007936EB">
        <w:rPr>
          <w:rFonts w:ascii="Arial" w:hAnsi="Arial" w:cs="Arial"/>
          <w:color w:val="auto"/>
        </w:rPr>
        <w:t>(vgl. Bröckling 2002; Dyk &amp; Haubner 2021: 63; Schobin et al. 2016: 12–19)</w:t>
      </w:r>
      <w:r w:rsidR="00527FC5" w:rsidRPr="007936EB">
        <w:rPr>
          <w:rFonts w:ascii="Arial" w:hAnsi="Arial" w:cs="Arial"/>
          <w:color w:val="auto"/>
        </w:rPr>
        <w:fldChar w:fldCharType="end"/>
      </w:r>
      <w:r w:rsidR="0064797D" w:rsidRPr="007936EB">
        <w:rPr>
          <w:rFonts w:ascii="Arial" w:hAnsi="Arial" w:cs="Arial"/>
          <w:color w:val="auto"/>
        </w:rPr>
        <w:t>.</w:t>
      </w:r>
      <w:r w:rsidR="0095417F" w:rsidRPr="007936EB">
        <w:rPr>
          <w:rFonts w:ascii="Arial" w:hAnsi="Arial" w:cs="Arial"/>
          <w:color w:val="auto"/>
        </w:rPr>
        <w:t xml:space="preserve"> </w:t>
      </w:r>
      <w:r w:rsidR="007936EB" w:rsidRPr="007936EB">
        <w:rPr>
          <w:rFonts w:ascii="Arial" w:hAnsi="Arial" w:cs="Arial"/>
          <w:color w:val="auto"/>
        </w:rPr>
        <w:t xml:space="preserve">Hinzu kommt eine besondere Belastung von Frauen durch Geschlechterhierarchien, die auch in intimen Beziehungen zu Tragen kommen </w:t>
      </w:r>
      <w:r w:rsidR="007936EB" w:rsidRPr="007936EB">
        <w:rPr>
          <w:rFonts w:ascii="Arial" w:hAnsi="Arial" w:cs="Arial"/>
          <w:color w:val="auto"/>
        </w:rPr>
        <w:fldChar w:fldCharType="begin"/>
      </w:r>
      <w:r w:rsidR="007936EB" w:rsidRPr="007936EB">
        <w:rPr>
          <w:rFonts w:ascii="Arial" w:hAnsi="Arial" w:cs="Arial"/>
          <w:color w:val="auto"/>
        </w:rPr>
        <w:instrText xml:space="preserve"> ADDIN ZOTERO_ITEM CSL_CITATION {"citationID":"MagSvBKe","properties":{"formattedCitation":"(z.B. Illouz 2023)","plainCitation":"(z.B. Illouz 2023)","noteIndex":0},"citationItems":[{"id":134,"uris":["http://zotero.org/users/17702289/items/JDT3AU4L"],"itemData":{"id":134,"type":"book","collection-number":"2004","collection-title":"Frankfurter Adorno-Vorlesungen","edition":"9. Auflage","event-place":"Frankfurt am Main","ISBN":"978-3-518-29457-4","language":"ger","number-of-pages":"170","publisher":"Suhrkamp","publisher-place":"Frankfurt am Main","source":"K10plus ISBN","title":"Gefühle in Zeiten des Kapitalismus","author":[{"family":"Illouz","given":"Eva"}],"translator":[{"family":"Hartmann","given":"Martin"}],"issued":{"date-parts":[["2023"]]}},"prefix":"z.B. "}],"schema":"https://github.com/citation-style-language/schema/raw/master/csl-citation.json"} </w:instrText>
      </w:r>
      <w:r w:rsidR="007936EB" w:rsidRPr="007936EB">
        <w:rPr>
          <w:rFonts w:ascii="Arial" w:hAnsi="Arial" w:cs="Arial"/>
          <w:color w:val="auto"/>
        </w:rPr>
        <w:fldChar w:fldCharType="separate"/>
      </w:r>
      <w:r w:rsidR="007936EB" w:rsidRPr="007936EB">
        <w:rPr>
          <w:rFonts w:ascii="Arial" w:hAnsi="Arial" w:cs="Arial"/>
          <w:color w:val="auto"/>
        </w:rPr>
        <w:t>(z.B. Illouz 2023)</w:t>
      </w:r>
      <w:r w:rsidR="007936EB" w:rsidRPr="007936EB">
        <w:rPr>
          <w:rFonts w:ascii="Arial" w:hAnsi="Arial" w:cs="Arial"/>
          <w:color w:val="auto"/>
        </w:rPr>
        <w:fldChar w:fldCharType="end"/>
      </w:r>
      <w:r w:rsidR="007936EB" w:rsidRPr="007936EB">
        <w:rPr>
          <w:rFonts w:ascii="Arial" w:hAnsi="Arial" w:cs="Arial"/>
          <w:color w:val="auto"/>
        </w:rPr>
        <w:t xml:space="preserve">. </w:t>
      </w:r>
      <w:r w:rsidR="00DD6A4B" w:rsidRPr="007936EB">
        <w:rPr>
          <w:rFonts w:ascii="Arial" w:hAnsi="Arial" w:cs="Arial"/>
          <w:color w:val="auto"/>
        </w:rPr>
        <w:t xml:space="preserve"> </w:t>
      </w:r>
    </w:p>
    <w:p w14:paraId="356F8F6D" w14:textId="77777777" w:rsidR="007936EB" w:rsidRDefault="00FE20CA" w:rsidP="00FE20CA">
      <w:pPr>
        <w:jc w:val="both"/>
        <w:rPr>
          <w:rFonts w:ascii="Arial" w:hAnsi="Arial" w:cs="Arial"/>
          <w:color w:val="auto"/>
        </w:rPr>
      </w:pPr>
      <w:r w:rsidRPr="007936EB">
        <w:rPr>
          <w:rFonts w:ascii="Arial" w:hAnsi="Arial" w:cs="Arial"/>
          <w:color w:val="auto"/>
        </w:rPr>
        <w:t>Freundschaft erscheint damit als ambivalenter Ort zwischen emanzipatorischem Potenzial und neoliberaler Indienstnahme.</w:t>
      </w:r>
      <w:r w:rsidR="007936EB">
        <w:rPr>
          <w:rFonts w:ascii="Arial" w:hAnsi="Arial" w:cs="Arial"/>
          <w:color w:val="auto"/>
        </w:rPr>
        <w:t xml:space="preserve"> </w:t>
      </w:r>
      <w:r w:rsidR="007936EB" w:rsidRPr="007936EB">
        <w:rPr>
          <w:rFonts w:ascii="Arial" w:hAnsi="Arial" w:cs="Arial"/>
          <w:color w:val="auto"/>
        </w:rPr>
        <w:t>Sie</w:t>
      </w:r>
      <w:r w:rsidR="00DD6A4B" w:rsidRPr="007936EB">
        <w:rPr>
          <w:rFonts w:ascii="Arial" w:hAnsi="Arial" w:cs="Arial"/>
          <w:color w:val="auto"/>
        </w:rPr>
        <w:t xml:space="preserve"> wird zu einem „Sehnsuchtsort“,</w:t>
      </w:r>
      <w:r w:rsidR="00AE4722" w:rsidRPr="007936EB">
        <w:rPr>
          <w:rFonts w:ascii="Arial" w:hAnsi="Arial" w:cs="Arial"/>
          <w:color w:val="auto"/>
        </w:rPr>
        <w:t xml:space="preserve"> </w:t>
      </w:r>
      <w:r w:rsidR="00DD6A4B" w:rsidRPr="007936EB">
        <w:rPr>
          <w:rFonts w:ascii="Arial" w:hAnsi="Arial" w:cs="Arial"/>
          <w:color w:val="auto"/>
        </w:rPr>
        <w:t xml:space="preserve">an dem </w:t>
      </w:r>
      <w:r w:rsidR="00AE4722" w:rsidRPr="007936EB">
        <w:rPr>
          <w:rFonts w:ascii="Arial" w:hAnsi="Arial" w:cs="Arial"/>
          <w:color w:val="auto"/>
        </w:rPr>
        <w:t>„</w:t>
      </w:r>
      <w:r w:rsidR="00DD6A4B" w:rsidRPr="007936EB">
        <w:rPr>
          <w:rFonts w:ascii="Arial" w:hAnsi="Arial" w:cs="Arial"/>
          <w:color w:val="auto"/>
        </w:rPr>
        <w:t xml:space="preserve">das eigene Leben nicht prekär ist, nicht abgesichert und immunisiert werden muss, an dem man immer füreinander da sein kann und es gleichzeitig niemals muss“ (ebd.: 135). </w:t>
      </w:r>
      <w:r w:rsidR="00D32AE7" w:rsidRPr="007936EB">
        <w:rPr>
          <w:rFonts w:ascii="Arial" w:hAnsi="Arial" w:cs="Arial"/>
          <w:color w:val="auto"/>
        </w:rPr>
        <w:t xml:space="preserve">Doch was passiert, wenn dieses Ideal mit strukturellen Zwängen in Konflikt gerät? Wenn Freundschaften nicht halten, was sie versprechen und zerbrechen? </w:t>
      </w:r>
      <w:r w:rsidR="006160EA" w:rsidRPr="007936EB">
        <w:rPr>
          <w:rFonts w:ascii="Arial" w:hAnsi="Arial" w:cs="Arial"/>
          <w:color w:val="auto"/>
        </w:rPr>
        <w:t>Wie werden insbesondere damit verbundene</w:t>
      </w:r>
      <w:r w:rsidR="009D0E7D" w:rsidRPr="007936EB">
        <w:rPr>
          <w:rFonts w:ascii="Arial" w:hAnsi="Arial" w:cs="Arial"/>
          <w:color w:val="auto"/>
        </w:rPr>
        <w:t xml:space="preserve"> negative Emotionen ausgehandelt</w:t>
      </w:r>
      <w:r w:rsidR="00BB5F6B" w:rsidRPr="007936EB">
        <w:rPr>
          <w:rFonts w:ascii="Arial" w:hAnsi="Arial" w:cs="Arial"/>
          <w:color w:val="auto"/>
        </w:rPr>
        <w:t>?</w:t>
      </w:r>
      <w:r w:rsidR="007936EB">
        <w:rPr>
          <w:rFonts w:ascii="Arial" w:hAnsi="Arial" w:cs="Arial"/>
          <w:color w:val="auto"/>
        </w:rPr>
        <w:t xml:space="preserve"> </w:t>
      </w:r>
      <w:r w:rsidR="00DD6A4B" w:rsidRPr="007936EB">
        <w:rPr>
          <w:rFonts w:ascii="Arial" w:hAnsi="Arial" w:cs="Arial"/>
          <w:color w:val="auto"/>
        </w:rPr>
        <w:t>„Missachtung, Differenzen und Brüche</w:t>
      </w:r>
      <w:r w:rsidR="002A2151" w:rsidRPr="007936EB">
        <w:rPr>
          <w:rFonts w:ascii="Arial" w:hAnsi="Arial" w:cs="Arial"/>
          <w:color w:val="auto"/>
        </w:rPr>
        <w:t>“</w:t>
      </w:r>
      <w:r w:rsidR="00DD6A4B" w:rsidRPr="007936EB">
        <w:rPr>
          <w:rFonts w:ascii="Arial" w:hAnsi="Arial" w:cs="Arial"/>
          <w:color w:val="auto"/>
        </w:rPr>
        <w:t xml:space="preserve"> </w:t>
      </w:r>
      <w:r w:rsidR="0096382B" w:rsidRPr="007936EB">
        <w:rPr>
          <w:rFonts w:ascii="Arial" w:hAnsi="Arial" w:cs="Arial"/>
          <w:color w:val="auto"/>
        </w:rPr>
        <w:t>werden</w:t>
      </w:r>
      <w:r w:rsidR="007936EB">
        <w:rPr>
          <w:rFonts w:ascii="Arial" w:hAnsi="Arial" w:cs="Arial"/>
          <w:color w:val="auto"/>
        </w:rPr>
        <w:t xml:space="preserve"> in Freundschaften</w:t>
      </w:r>
      <w:r w:rsidR="0096382B" w:rsidRPr="007936EB">
        <w:rPr>
          <w:rFonts w:ascii="Arial" w:hAnsi="Arial" w:cs="Arial"/>
          <w:color w:val="auto"/>
        </w:rPr>
        <w:t xml:space="preserve"> </w:t>
      </w:r>
      <w:r w:rsidR="002A2151" w:rsidRPr="007936EB">
        <w:rPr>
          <w:rFonts w:ascii="Arial" w:hAnsi="Arial" w:cs="Arial"/>
          <w:color w:val="auto"/>
        </w:rPr>
        <w:t>zwar</w:t>
      </w:r>
      <w:r w:rsidR="0096382B" w:rsidRPr="007936EB">
        <w:rPr>
          <w:rFonts w:ascii="Arial" w:hAnsi="Arial" w:cs="Arial"/>
          <w:color w:val="auto"/>
        </w:rPr>
        <w:t xml:space="preserve"> </w:t>
      </w:r>
      <w:r w:rsidR="002A2151" w:rsidRPr="007936EB">
        <w:rPr>
          <w:rFonts w:ascii="Arial" w:hAnsi="Arial" w:cs="Arial"/>
          <w:color w:val="auto"/>
        </w:rPr>
        <w:t xml:space="preserve">thematisiert, aber als </w:t>
      </w:r>
      <w:r w:rsidR="007936EB">
        <w:rPr>
          <w:rFonts w:ascii="Arial" w:hAnsi="Arial" w:cs="Arial"/>
          <w:color w:val="auto"/>
        </w:rPr>
        <w:t>ihr</w:t>
      </w:r>
      <w:r w:rsidR="002A2151" w:rsidRPr="007936EB">
        <w:rPr>
          <w:rFonts w:ascii="Arial" w:hAnsi="Arial" w:cs="Arial"/>
          <w:color w:val="auto"/>
        </w:rPr>
        <w:t xml:space="preserve"> äußerlich klassifiziert</w:t>
      </w:r>
      <w:r w:rsidR="00DD6A4B" w:rsidRPr="007936EB">
        <w:rPr>
          <w:rFonts w:ascii="Arial" w:hAnsi="Arial" w:cs="Arial"/>
          <w:color w:val="auto"/>
        </w:rPr>
        <w:t xml:space="preserve"> </w:t>
      </w:r>
      <w:r w:rsidR="00DD6A4B" w:rsidRPr="007936EB">
        <w:rPr>
          <w:rFonts w:ascii="Arial" w:hAnsi="Arial" w:cs="Arial"/>
          <w:color w:val="auto"/>
        </w:rPr>
        <w:fldChar w:fldCharType="begin"/>
      </w:r>
      <w:r w:rsidR="00DD6A4B" w:rsidRPr="007936EB">
        <w:rPr>
          <w:rFonts w:ascii="Arial" w:hAnsi="Arial" w:cs="Arial"/>
          <w:color w:val="auto"/>
        </w:rPr>
        <w:instrText xml:space="preserve"> ADDIN ZOTERO_ITEM CSL_CITATION {"citationID":"VsVjd2AZ","properties":{"formattedCitation":"(Linek 2025: 88)","plainCitation":"(Linek 2025: 88)","noteIndex":0},"citationItems":[{"id":213,"uris":["http://zotero.org/users/17702289/items/979N632U"],"itemData":{"id":213,"type":"book","abstract":"Freundschaften haben große Bedeutung im Leben vieler Menschen, und sie werden im Zuge gesellschaftlichen Wandels noch bedeutsamer. Das Buch untersucht, was Menschen im post-traditionalen neuen Mittelschichtsmilieu in ihren Freundschaften suchen, was sie dort finden und welche Rolle das Geschlechterverhältnis dabei spielt. Eine zentrale These lautet, dass Freundschaften hier als Gegenideologie zu den Leiden an und in der Arbeit sowie in der Liebe imaginiert werden.","event-place":"Weinheim","ISBN":"978-3-7799-8689-8","language":"Deutsch","number-of-pages":"218","publisher":"Beltz Juventa","publisher-place":"Weinheim","source":"Amazon","title":"Freundschaft als Sehnsuchtsort: Was Menschen im neuen Mittelschichtsmilieu in ihren Freundschaften suchen","title-short":"Freundschaft als Sehnsuchtsort","author":[{"family":"Linek","given":"Leoni"}],"issued":{"date-parts":[["2025",3,20]]}},"locator":"88","label":"page"}],"schema":"https://github.com/citation-style-language/schema/raw/master/csl-citation.json"} </w:instrText>
      </w:r>
      <w:r w:rsidR="00DD6A4B" w:rsidRPr="007936EB">
        <w:rPr>
          <w:rFonts w:ascii="Arial" w:hAnsi="Arial" w:cs="Arial"/>
          <w:color w:val="auto"/>
        </w:rPr>
        <w:fldChar w:fldCharType="separate"/>
      </w:r>
      <w:r w:rsidR="00DD6A4B" w:rsidRPr="007936EB">
        <w:rPr>
          <w:rFonts w:ascii="Arial" w:hAnsi="Arial" w:cs="Arial"/>
          <w:color w:val="auto"/>
        </w:rPr>
        <w:t>(Linek 2025: 88)</w:t>
      </w:r>
      <w:r w:rsidR="00DD6A4B" w:rsidRPr="007936EB">
        <w:rPr>
          <w:rFonts w:ascii="Arial" w:hAnsi="Arial" w:cs="Arial"/>
          <w:color w:val="auto"/>
        </w:rPr>
        <w:fldChar w:fldCharType="end"/>
      </w:r>
      <w:r w:rsidR="00DD6A4B" w:rsidRPr="007936EB">
        <w:rPr>
          <w:rFonts w:ascii="Arial" w:hAnsi="Arial" w:cs="Arial"/>
          <w:color w:val="auto"/>
        </w:rPr>
        <w:t>. So stellt sich die Frage, wie mit negativen Gefühlen, wie Neid, Wut, Scham</w:t>
      </w:r>
      <w:r w:rsidR="0095417F" w:rsidRPr="007936EB">
        <w:rPr>
          <w:rFonts w:ascii="Arial" w:hAnsi="Arial" w:cs="Arial"/>
          <w:color w:val="auto"/>
        </w:rPr>
        <w:t xml:space="preserve"> oder Verletztheit in den </w:t>
      </w:r>
      <w:r w:rsidR="00D83104" w:rsidRPr="007936EB">
        <w:rPr>
          <w:rFonts w:ascii="Arial" w:hAnsi="Arial" w:cs="Arial"/>
          <w:color w:val="auto"/>
        </w:rPr>
        <w:t>Freundschaft</w:t>
      </w:r>
      <w:r w:rsidR="0095417F" w:rsidRPr="007936EB">
        <w:rPr>
          <w:rFonts w:ascii="Arial" w:hAnsi="Arial" w:cs="Arial"/>
          <w:color w:val="auto"/>
        </w:rPr>
        <w:t>en umgegangen wir</w:t>
      </w:r>
      <w:r w:rsidR="00BB4299" w:rsidRPr="007936EB">
        <w:rPr>
          <w:rFonts w:ascii="Arial" w:hAnsi="Arial" w:cs="Arial"/>
          <w:color w:val="auto"/>
        </w:rPr>
        <w:t>d</w:t>
      </w:r>
      <w:r w:rsidR="0095417F" w:rsidRPr="007936EB">
        <w:rPr>
          <w:rFonts w:ascii="Arial" w:hAnsi="Arial" w:cs="Arial"/>
          <w:color w:val="auto"/>
        </w:rPr>
        <w:t>.</w:t>
      </w:r>
      <w:r w:rsidR="00D134A3" w:rsidRPr="007936EB">
        <w:rPr>
          <w:rFonts w:ascii="Arial" w:hAnsi="Arial" w:cs="Arial"/>
          <w:color w:val="auto"/>
        </w:rPr>
        <w:t xml:space="preserve"> </w:t>
      </w:r>
    </w:p>
    <w:p w14:paraId="37043D8E" w14:textId="2562E30E" w:rsidR="007936EB" w:rsidRDefault="00860C2E" w:rsidP="00FE20CA">
      <w:pPr>
        <w:jc w:val="both"/>
        <w:rPr>
          <w:rFonts w:ascii="Arial" w:hAnsi="Arial" w:cs="Arial"/>
          <w:color w:val="auto"/>
        </w:rPr>
      </w:pPr>
      <w:r w:rsidRPr="007936EB">
        <w:rPr>
          <w:rFonts w:ascii="Arial" w:hAnsi="Arial" w:cs="Arial"/>
          <w:color w:val="auto"/>
        </w:rPr>
        <w:t>Meine zentrale Annahme ist, dass negative Gefühle nicht peripher sind, sondern verdichtete Ausdrücke der Widersprüche zwischen Freundschaftsidealen und den strukturellen Bedingungen</w:t>
      </w:r>
      <w:r w:rsidR="000837AE">
        <w:rPr>
          <w:rFonts w:ascii="Arial" w:hAnsi="Arial" w:cs="Arial"/>
          <w:color w:val="auto"/>
        </w:rPr>
        <w:t>,</w:t>
      </w:r>
      <w:r w:rsidRPr="007936EB">
        <w:rPr>
          <w:rFonts w:ascii="Arial" w:hAnsi="Arial" w:cs="Arial"/>
          <w:color w:val="auto"/>
        </w:rPr>
        <w:t xml:space="preserve"> prekärer Arbeit und geschlechtsspezifischer </w:t>
      </w:r>
      <w:r w:rsidR="00782CC3" w:rsidRPr="007936EB">
        <w:rPr>
          <w:rFonts w:ascii="Arial" w:hAnsi="Arial" w:cs="Arial"/>
          <w:color w:val="auto"/>
        </w:rPr>
        <w:t>Fürsorge</w:t>
      </w:r>
      <w:r w:rsidRPr="007936EB">
        <w:rPr>
          <w:rFonts w:ascii="Arial" w:hAnsi="Arial" w:cs="Arial"/>
          <w:color w:val="auto"/>
        </w:rPr>
        <w:t xml:space="preserve">-Verteilung. </w:t>
      </w:r>
      <w:r w:rsidR="002124B5" w:rsidRPr="007936EB">
        <w:rPr>
          <w:rFonts w:ascii="Arial" w:hAnsi="Arial" w:cs="Arial"/>
          <w:color w:val="auto"/>
        </w:rPr>
        <w:t>Freundschaften scheitern, so denke ich, nicht</w:t>
      </w:r>
      <w:r w:rsidR="000837AE">
        <w:rPr>
          <w:rFonts w:ascii="Arial" w:hAnsi="Arial" w:cs="Arial"/>
          <w:color w:val="auto"/>
        </w:rPr>
        <w:t xml:space="preserve"> (nur)</w:t>
      </w:r>
      <w:r w:rsidR="002124B5" w:rsidRPr="007936EB">
        <w:rPr>
          <w:rFonts w:ascii="Arial" w:hAnsi="Arial" w:cs="Arial"/>
          <w:color w:val="auto"/>
        </w:rPr>
        <w:t xml:space="preserve"> an individuellen Defiziten, sondern an strukturellen </w:t>
      </w:r>
      <w:r w:rsidR="002124B5" w:rsidRPr="007936EB">
        <w:rPr>
          <w:rFonts w:ascii="Arial" w:hAnsi="Arial" w:cs="Arial"/>
          <w:color w:val="auto"/>
        </w:rPr>
        <w:lastRenderedPageBreak/>
        <w:t>Widersprüchen, die unter Bedingungen neoliberaler Subjektivierung unauflösbar werden</w:t>
      </w:r>
      <w:r w:rsidR="00176794" w:rsidRPr="007936EB">
        <w:rPr>
          <w:rFonts w:ascii="Arial" w:hAnsi="Arial" w:cs="Arial"/>
          <w:color w:val="auto"/>
        </w:rPr>
        <w:t xml:space="preserve"> (und wirken sich ebenso auf strukturelle Bedingungen und Symptome, wie die verbreitete Einsamkeit aus)</w:t>
      </w:r>
      <w:r w:rsidR="002124B5" w:rsidRPr="007936EB">
        <w:rPr>
          <w:rFonts w:ascii="Arial" w:hAnsi="Arial" w:cs="Arial"/>
          <w:color w:val="auto"/>
        </w:rPr>
        <w:t>. Der Widerspruch zwischen Freundschaftsidealen und strukturellen Zwängen wie Zeitknappheit, Erschöpfung durch Fürsorge-Doppelbelastung</w:t>
      </w:r>
      <w:r w:rsidR="00B36A1B" w:rsidRPr="007936EB">
        <w:rPr>
          <w:rFonts w:ascii="Arial" w:hAnsi="Arial" w:cs="Arial"/>
          <w:color w:val="auto"/>
        </w:rPr>
        <w:t xml:space="preserve"> oder</w:t>
      </w:r>
      <w:r w:rsidR="002124B5" w:rsidRPr="007936EB">
        <w:rPr>
          <w:rFonts w:ascii="Arial" w:hAnsi="Arial" w:cs="Arial"/>
          <w:color w:val="auto"/>
        </w:rPr>
        <w:t xml:space="preserve"> Konkurrenz manifestiert sich in tabuisierten Emotionen </w:t>
      </w:r>
      <w:r w:rsidR="00B36A1B" w:rsidRPr="007936EB">
        <w:rPr>
          <w:rFonts w:ascii="Arial" w:hAnsi="Arial" w:cs="Arial"/>
          <w:color w:val="auto"/>
        </w:rPr>
        <w:t xml:space="preserve">wie </w:t>
      </w:r>
      <w:r w:rsidR="002124B5" w:rsidRPr="007936EB">
        <w:rPr>
          <w:rFonts w:ascii="Arial" w:hAnsi="Arial" w:cs="Arial"/>
          <w:color w:val="auto"/>
        </w:rPr>
        <w:t>Neid, Scham, Erschöpfung, Wut. Diese Emotionen werden durch vergeschlechtlichte Gefühlsregeln reguliert</w:t>
      </w:r>
      <w:r w:rsidR="00B36A1B" w:rsidRPr="007936EB">
        <w:rPr>
          <w:rFonts w:ascii="Arial" w:hAnsi="Arial" w:cs="Arial"/>
          <w:color w:val="auto"/>
        </w:rPr>
        <w:t xml:space="preserve">, </w:t>
      </w:r>
      <w:r w:rsidR="002124B5" w:rsidRPr="007936EB">
        <w:rPr>
          <w:rFonts w:ascii="Arial" w:hAnsi="Arial" w:cs="Arial"/>
          <w:color w:val="auto"/>
        </w:rPr>
        <w:t xml:space="preserve">doch wenn die Spannung zu groß wird, </w:t>
      </w:r>
      <w:r w:rsidR="00B36A1B" w:rsidRPr="007936EB">
        <w:rPr>
          <w:rFonts w:ascii="Arial" w:hAnsi="Arial" w:cs="Arial"/>
          <w:color w:val="auto"/>
        </w:rPr>
        <w:t>enden</w:t>
      </w:r>
      <w:r w:rsidR="002124B5" w:rsidRPr="007936EB">
        <w:rPr>
          <w:rFonts w:ascii="Arial" w:hAnsi="Arial" w:cs="Arial"/>
          <w:color w:val="auto"/>
        </w:rPr>
        <w:t xml:space="preserve"> Freundschaften.</w:t>
      </w:r>
      <w:r w:rsidR="00B36A1B" w:rsidRPr="007936EB">
        <w:rPr>
          <w:rFonts w:ascii="Arial" w:hAnsi="Arial" w:cs="Arial"/>
          <w:color w:val="auto"/>
        </w:rPr>
        <w:t xml:space="preserve"> </w:t>
      </w:r>
      <w:r w:rsidR="00D134A3" w:rsidRPr="007936EB">
        <w:rPr>
          <w:rFonts w:ascii="Arial" w:hAnsi="Arial" w:cs="Arial"/>
          <w:color w:val="auto"/>
        </w:rPr>
        <w:t>Aus der Analyse der</w:t>
      </w:r>
      <w:r w:rsidR="00C15D29" w:rsidRPr="007936EB">
        <w:rPr>
          <w:rFonts w:ascii="Arial" w:hAnsi="Arial" w:cs="Arial"/>
          <w:color w:val="auto"/>
        </w:rPr>
        <w:t xml:space="preserve"> freundschaftlichen</w:t>
      </w:r>
      <w:r w:rsidR="00D134A3" w:rsidRPr="007936EB">
        <w:rPr>
          <w:rFonts w:ascii="Arial" w:hAnsi="Arial" w:cs="Arial"/>
          <w:color w:val="auto"/>
        </w:rPr>
        <w:t xml:space="preserve"> Erosionsprozesse sollen die Bedingungen dieser Prozesse </w:t>
      </w:r>
      <w:r w:rsidR="00B53CA4" w:rsidRPr="007936EB">
        <w:rPr>
          <w:rFonts w:ascii="Arial" w:hAnsi="Arial" w:cs="Arial"/>
          <w:color w:val="auto"/>
        </w:rPr>
        <w:t>rekonstruiert</w:t>
      </w:r>
      <w:r w:rsidR="00D134A3" w:rsidRPr="007936EB">
        <w:rPr>
          <w:rFonts w:ascii="Arial" w:hAnsi="Arial" w:cs="Arial"/>
          <w:color w:val="auto"/>
        </w:rPr>
        <w:t xml:space="preserve"> werden.</w:t>
      </w:r>
      <w:r w:rsidR="002124B5" w:rsidRPr="007936EB">
        <w:rPr>
          <w:rFonts w:ascii="Arial" w:hAnsi="Arial" w:cs="Arial"/>
          <w:color w:val="auto"/>
        </w:rPr>
        <w:t xml:space="preserve"> </w:t>
      </w:r>
    </w:p>
    <w:p w14:paraId="27FC6137" w14:textId="5DAD656E" w:rsidR="006A6E28" w:rsidRPr="007936EB" w:rsidRDefault="009D0E7D" w:rsidP="00FE20CA">
      <w:pPr>
        <w:jc w:val="both"/>
        <w:rPr>
          <w:rFonts w:ascii="Arial" w:hAnsi="Arial" w:cs="Arial"/>
          <w:color w:val="auto"/>
        </w:rPr>
      </w:pPr>
      <w:r w:rsidRPr="007936EB">
        <w:rPr>
          <w:rFonts w:ascii="Arial" w:hAnsi="Arial" w:cs="Arial"/>
          <w:color w:val="auto"/>
        </w:rPr>
        <w:t xml:space="preserve">Theoretisch beziehe ich mich dabei vornehmlich auf Eva Illouz Analyse von Emotionen im Kapitalismus </w:t>
      </w:r>
      <w:r w:rsidRPr="007936EB">
        <w:rPr>
          <w:rFonts w:ascii="Arial" w:hAnsi="Arial" w:cs="Arial"/>
          <w:color w:val="auto"/>
        </w:rPr>
        <w:fldChar w:fldCharType="begin"/>
      </w:r>
      <w:r w:rsidRPr="007936EB">
        <w:rPr>
          <w:rFonts w:ascii="Arial" w:hAnsi="Arial" w:cs="Arial"/>
          <w:color w:val="auto"/>
        </w:rPr>
        <w:instrText xml:space="preserve"> ADDIN ZOTERO_ITEM CSL_CITATION {"citationID":"2HNBmSAa","properties":{"formattedCitation":"(vgl. Illouz 2023)","plainCitation":"(vgl. Illouz 2023)","noteIndex":0},"citationItems":[{"id":134,"uris":["http://zotero.org/users/17702289/items/JDT3AU4L"],"itemData":{"id":134,"type":"book","collection-number":"2004","collection-title":"Frankfurter Adorno-Vorlesungen","edition":"9. Auflage","event-place":"Frankfurt am Main","ISBN":"978-3-518-29457-4","language":"ger","number-of-pages":"170","publisher":"Suhrkamp","publisher-place":"Frankfurt am Main","source":"K10plus ISBN","title":"Gefühle in Zeiten des Kapitalismus","author":[{"family":"Illouz","given":"Eva"}],"translator":[{"family":"Hartmann","given":"Martin"}],"issued":{"date-parts":[["2023"]]}},"prefix":"vgl. "}],"schema":"https://github.com/citation-style-language/schema/raw/master/csl-citation.json"} </w:instrText>
      </w:r>
      <w:r w:rsidRPr="007936EB">
        <w:rPr>
          <w:rFonts w:ascii="Arial" w:hAnsi="Arial" w:cs="Arial"/>
          <w:color w:val="auto"/>
        </w:rPr>
        <w:fldChar w:fldCharType="separate"/>
      </w:r>
      <w:r w:rsidRPr="007936EB">
        <w:rPr>
          <w:rFonts w:ascii="Arial" w:hAnsi="Arial" w:cs="Arial"/>
          <w:color w:val="auto"/>
        </w:rPr>
        <w:t>(vgl. Illouz 2023)</w:t>
      </w:r>
      <w:r w:rsidRPr="007936EB">
        <w:rPr>
          <w:rFonts w:ascii="Arial" w:hAnsi="Arial" w:cs="Arial"/>
          <w:color w:val="auto"/>
        </w:rPr>
        <w:fldChar w:fldCharType="end"/>
      </w:r>
      <w:r w:rsidRPr="007936EB">
        <w:rPr>
          <w:rFonts w:ascii="Arial" w:hAnsi="Arial" w:cs="Arial"/>
          <w:color w:val="auto"/>
        </w:rPr>
        <w:t xml:space="preserve"> sowie auf </w:t>
      </w:r>
      <w:proofErr w:type="spellStart"/>
      <w:r w:rsidRPr="007936EB">
        <w:rPr>
          <w:rFonts w:ascii="Arial" w:hAnsi="Arial" w:cs="Arial"/>
          <w:color w:val="auto"/>
        </w:rPr>
        <w:t>Arlie</w:t>
      </w:r>
      <w:proofErr w:type="spellEnd"/>
      <w:r w:rsidRPr="007936EB">
        <w:rPr>
          <w:rFonts w:ascii="Arial" w:hAnsi="Arial" w:cs="Arial"/>
          <w:color w:val="auto"/>
        </w:rPr>
        <w:t xml:space="preserve"> Hochschilds Konzept der hochgradig vergeschlechtlichten „Gefühlsregeln“, das davon ausgeht, dass Emotionen nicht bloß individuelle Innenzustände, sondern sozial reguliert sind </w:t>
      </w:r>
      <w:r w:rsidRPr="007936EB">
        <w:rPr>
          <w:rFonts w:ascii="Arial" w:hAnsi="Arial" w:cs="Arial"/>
          <w:color w:val="auto"/>
        </w:rPr>
        <w:fldChar w:fldCharType="begin"/>
      </w:r>
      <w:r w:rsidRPr="007936EB">
        <w:rPr>
          <w:rFonts w:ascii="Arial" w:hAnsi="Arial" w:cs="Arial"/>
          <w:color w:val="auto"/>
        </w:rPr>
        <w:instrText xml:space="preserve"> ADDIN ZOTERO_ITEM CSL_CITATION {"citationID":"Uvw0eOnT","properties":{"formattedCitation":"(vgl. Hochschild &amp; Neckel 2006)","plainCitation":"(vgl. Hochschild &amp; Neckel 2006)","dontUpdate":true,"noteIndex":0},"citationItems":[{"id":138,"uris":["http://zotero.org/users/17702289/items/SV6PCBQQ"],"itemData":{"id":138,"type":"book","abstract":"Kontrolle und Regulierung der eigenen Gefühle werden sowohl im Privatleben als auch im modernen Arbeitsleben immer wichtiger. Vor allem im Dienstleistungs- und im sozialen Bereich, wo bevorzugt Frauen arbeiten, sind viele Menschen gezwungen, ihre Gefühle fortwährend zu zensieren. In ihrem zuerst 1983 erschienen Buch zur Kommerzialisierung der Gefühle schildert Hochschild sehr anschaulich, wie das \"Gefühlsmanagement\" die menschliche Psyche beeinflusst und wie dabei Herz und Verstand zusammenwirken. Das Buch ist ein grundlegender Beitrag zu einer soziologischen Theorie der Gefühle und gibt darüber hinaus spannende Einblicke in die privaten und beruflichen \"Gefühlsstrategien\", die eigenen wie die der anderen","collection-title":"Campus Bibliothek","edition":"Erweiterte Neuausgabe","event-place":"Frankfurt/Main New York","ISBN":"978-3-593-38012-4","language":"ger","number-of-pages":"230","publisher":"Campus Verlag","publisher-place":"Frankfurt/Main New York","source":"K10plus ISBN","title":"Das gekaufte Herz: die Kommerzialisierung der Gefühle","title-short":"Das gekaufte Herz","author":[{"family":"Hochschild","given":"Arlie Russell"}],"translator":[{"family":"Kardorff","given":"Ernst","dropping-particle":"von"},{"family":"Neckel","given":"Sighard"}],"issued":{"date-parts":[["2006"]]}},"prefix":"vgl. "}],"schema":"https://github.com/citation-style-language/schema/raw/master/csl-citation.json"} </w:instrText>
      </w:r>
      <w:r w:rsidRPr="007936EB">
        <w:rPr>
          <w:rFonts w:ascii="Arial" w:hAnsi="Arial" w:cs="Arial"/>
          <w:color w:val="auto"/>
        </w:rPr>
        <w:fldChar w:fldCharType="separate"/>
      </w:r>
      <w:r w:rsidRPr="007936EB">
        <w:rPr>
          <w:rFonts w:ascii="Arial" w:hAnsi="Arial" w:cs="Arial"/>
          <w:color w:val="auto"/>
        </w:rPr>
        <w:t>(vgl. Hochschild 2006)</w:t>
      </w:r>
      <w:r w:rsidRPr="007936EB">
        <w:rPr>
          <w:rFonts w:ascii="Arial" w:hAnsi="Arial" w:cs="Arial"/>
          <w:color w:val="auto"/>
        </w:rPr>
        <w:fldChar w:fldCharType="end"/>
      </w:r>
      <w:r w:rsidRPr="007936EB">
        <w:rPr>
          <w:rFonts w:ascii="Arial" w:hAnsi="Arial" w:cs="Arial"/>
          <w:color w:val="auto"/>
        </w:rPr>
        <w:t xml:space="preserve">. Freundschaftsgefühle sind damit ein sozialer Ort, an dem gesellschaftliche Normen, Ungleichheiten und Subjektivierungsweisen verdichtet auftreten. </w:t>
      </w:r>
    </w:p>
    <w:p w14:paraId="2BB09984" w14:textId="626F94A2" w:rsidR="0002022E" w:rsidRPr="007936EB" w:rsidRDefault="00C53699" w:rsidP="00FE20CA">
      <w:pPr>
        <w:jc w:val="both"/>
        <w:rPr>
          <w:rFonts w:ascii="Arial" w:hAnsi="Arial" w:cs="Arial"/>
          <w:i/>
          <w:iCs/>
          <w:color w:val="auto"/>
        </w:rPr>
      </w:pPr>
      <w:r w:rsidRPr="007936EB">
        <w:rPr>
          <w:rFonts w:ascii="Arial" w:hAnsi="Arial" w:cs="Arial"/>
          <w:color w:val="auto"/>
        </w:rPr>
        <w:t xml:space="preserve">Meine Forschungsfrage lautet deshalb: </w:t>
      </w:r>
      <w:r w:rsidR="00645BC0" w:rsidRPr="007936EB">
        <w:rPr>
          <w:rFonts w:ascii="Arial" w:hAnsi="Arial" w:cs="Arial"/>
          <w:i/>
          <w:iCs/>
          <w:color w:val="auto"/>
        </w:rPr>
        <w:t xml:space="preserve">Wie und unter welchen Bedingungen </w:t>
      </w:r>
      <w:r w:rsidR="00BB5F6B" w:rsidRPr="007936EB">
        <w:rPr>
          <w:rFonts w:ascii="Arial" w:hAnsi="Arial" w:cs="Arial"/>
          <w:i/>
          <w:iCs/>
          <w:color w:val="auto"/>
        </w:rPr>
        <w:t>enden</w:t>
      </w:r>
      <w:r w:rsidR="00645BC0" w:rsidRPr="007936EB">
        <w:rPr>
          <w:rFonts w:ascii="Arial" w:hAnsi="Arial" w:cs="Arial"/>
          <w:i/>
          <w:iCs/>
          <w:color w:val="auto"/>
        </w:rPr>
        <w:t xml:space="preserve"> Freundschaften in der Spätmoderne</w:t>
      </w:r>
      <w:r w:rsidR="00BB5F6B" w:rsidRPr="007936EB">
        <w:rPr>
          <w:rFonts w:ascii="Arial" w:hAnsi="Arial" w:cs="Arial"/>
          <w:i/>
          <w:iCs/>
          <w:color w:val="auto"/>
        </w:rPr>
        <w:t xml:space="preserve"> und wie äußern sich</w:t>
      </w:r>
      <w:r w:rsidR="00645BC0" w:rsidRPr="007936EB">
        <w:rPr>
          <w:rFonts w:ascii="Arial" w:hAnsi="Arial" w:cs="Arial"/>
          <w:i/>
          <w:iCs/>
          <w:color w:val="auto"/>
        </w:rPr>
        <w:t xml:space="preserve"> vergeschlechtlichte Gefühlsregeln </w:t>
      </w:r>
      <w:r w:rsidR="00BB5F6B" w:rsidRPr="007936EB">
        <w:rPr>
          <w:rFonts w:ascii="Arial" w:hAnsi="Arial" w:cs="Arial"/>
          <w:i/>
          <w:iCs/>
          <w:color w:val="auto"/>
        </w:rPr>
        <w:t xml:space="preserve">bezüglich negativer Emotionen </w:t>
      </w:r>
      <w:r w:rsidR="00645BC0" w:rsidRPr="007936EB">
        <w:rPr>
          <w:rFonts w:ascii="Arial" w:hAnsi="Arial" w:cs="Arial"/>
          <w:i/>
          <w:iCs/>
          <w:color w:val="auto"/>
        </w:rPr>
        <w:t>in Freundschaftsbrüchen</w:t>
      </w:r>
      <w:r w:rsidR="00BB5F6B" w:rsidRPr="007936EB">
        <w:rPr>
          <w:rFonts w:ascii="Arial" w:hAnsi="Arial" w:cs="Arial"/>
          <w:i/>
          <w:iCs/>
          <w:color w:val="auto"/>
        </w:rPr>
        <w:t>?</w:t>
      </w:r>
      <w:r w:rsidR="006A6E28" w:rsidRPr="007936EB">
        <w:rPr>
          <w:rFonts w:ascii="Arial" w:hAnsi="Arial" w:cs="Arial"/>
          <w:i/>
          <w:iCs/>
          <w:color w:val="auto"/>
        </w:rPr>
        <w:t xml:space="preserve"> </w:t>
      </w:r>
      <w:r w:rsidR="003263A3" w:rsidRPr="007936EB">
        <w:rPr>
          <w:rFonts w:ascii="Arial" w:hAnsi="Arial" w:cs="Arial"/>
          <w:color w:val="auto"/>
          <w:lang w:bidi="de-DE"/>
        </w:rPr>
        <w:t xml:space="preserve">Das Projekt verbindet kritische Gesellschaftstheorie mit der Analyse alltäglicher Nahbeziehungen. Es erweitert feministisch-materialistische Perspektiven auf Fürsorge über Familie und Liebesbeziehung hinaus und zeigt, wie gegenwärtige </w:t>
      </w:r>
      <w:r w:rsidR="000837AE">
        <w:rPr>
          <w:rFonts w:ascii="Arial" w:hAnsi="Arial" w:cs="Arial"/>
          <w:color w:val="auto"/>
          <w:lang w:bidi="de-DE"/>
        </w:rPr>
        <w:t>Lebens- und Arbeitsbedingungen</w:t>
      </w:r>
      <w:r w:rsidR="003263A3" w:rsidRPr="007936EB">
        <w:rPr>
          <w:rFonts w:ascii="Arial" w:hAnsi="Arial" w:cs="Arial"/>
          <w:color w:val="auto"/>
          <w:lang w:bidi="de-DE"/>
        </w:rPr>
        <w:t xml:space="preserve"> Freundschaften strukturell belasten.</w:t>
      </w:r>
    </w:p>
    <w:p w14:paraId="75C23138" w14:textId="28C90996" w:rsidR="00710E0B" w:rsidRPr="007936EB" w:rsidRDefault="00710E0B" w:rsidP="00FE20CA">
      <w:pPr>
        <w:pStyle w:val="berschrift1"/>
        <w:rPr>
          <w:rFonts w:ascii="Arial" w:hAnsi="Arial" w:cs="Arial"/>
          <w:color w:val="auto"/>
          <w:sz w:val="22"/>
          <w:szCs w:val="22"/>
          <w:lang w:bidi="de-DE"/>
        </w:rPr>
      </w:pPr>
      <w:bookmarkStart w:id="3" w:name="_Toc211004118"/>
      <w:r w:rsidRPr="007936EB">
        <w:rPr>
          <w:rFonts w:ascii="Arial" w:hAnsi="Arial" w:cs="Arial"/>
          <w:color w:val="auto"/>
          <w:sz w:val="22"/>
          <w:szCs w:val="22"/>
          <w:lang w:bidi="de-DE"/>
        </w:rPr>
        <w:t>Gesellschaftliche Relevanz der Forschung</w:t>
      </w:r>
      <w:bookmarkEnd w:id="3"/>
    </w:p>
    <w:p w14:paraId="7C2FEF94" w14:textId="756AAA92" w:rsidR="00627EB6" w:rsidRDefault="00627EB6" w:rsidP="00FE20CA">
      <w:pPr>
        <w:jc w:val="both"/>
        <w:rPr>
          <w:rFonts w:ascii="Arial" w:hAnsi="Arial" w:cs="Arial"/>
          <w:color w:val="auto"/>
          <w:lang w:bidi="de-DE"/>
        </w:rPr>
      </w:pPr>
      <w:r>
        <w:rPr>
          <w:rFonts w:ascii="Arial" w:hAnsi="Arial" w:cs="Arial"/>
          <w:color w:val="auto"/>
          <w:lang w:bidi="de-DE"/>
        </w:rPr>
        <w:t xml:space="preserve">Die gesellschaftliche sowie </w:t>
      </w:r>
      <w:r w:rsidR="000837AE">
        <w:rPr>
          <w:rFonts w:ascii="Arial" w:hAnsi="Arial" w:cs="Arial"/>
          <w:color w:val="auto"/>
          <w:lang w:bidi="de-DE"/>
        </w:rPr>
        <w:t>individuelle</w:t>
      </w:r>
      <w:r>
        <w:rPr>
          <w:rFonts w:ascii="Arial" w:hAnsi="Arial" w:cs="Arial"/>
          <w:color w:val="auto"/>
          <w:lang w:bidi="de-DE"/>
        </w:rPr>
        <w:t xml:space="preserve"> Relevanz von Nahbeziehungen und damit verbundenen Gefühlen wurde nicht zuletzt im Thema der Sommerakademie „Emotion“ des Studienwerks deutlich. Ich möchte dem einige eigene Überlegungen anschließen, die mich zu meinem Forschungsthema motivieren.</w:t>
      </w:r>
    </w:p>
    <w:p w14:paraId="11A52A9A" w14:textId="4DA98A6A" w:rsidR="00710E0B" w:rsidRPr="007936EB" w:rsidRDefault="00F659F0" w:rsidP="00FE20CA">
      <w:pPr>
        <w:jc w:val="both"/>
        <w:rPr>
          <w:rFonts w:ascii="Arial" w:hAnsi="Arial" w:cs="Arial"/>
          <w:color w:val="auto"/>
          <w:lang w:bidi="de-DE"/>
        </w:rPr>
      </w:pPr>
      <w:r w:rsidRPr="007936EB">
        <w:rPr>
          <w:rFonts w:ascii="Arial" w:hAnsi="Arial" w:cs="Arial"/>
          <w:color w:val="auto"/>
          <w:lang w:bidi="de-DE"/>
        </w:rPr>
        <w:t>Mit dem Rückbau sozialstaatlicher Leistungen werden informelle Beziehungen zunehmend als Ressourcen adressiert, die institutionelle Absicherung ersetzen sollen (vgl. Lessenich 2015; van Dyk &amp; Haubner 2021). Gleichzeitig leiden Freundschaften unter erhöhten Ansprüchen an Nahbeziehungen</w:t>
      </w:r>
      <w:r w:rsidR="001B7BA2" w:rsidRPr="007936EB">
        <w:rPr>
          <w:rFonts w:ascii="Arial" w:hAnsi="Arial" w:cs="Arial"/>
          <w:color w:val="auto"/>
          <w:lang w:bidi="de-DE"/>
        </w:rPr>
        <w:t xml:space="preserve"> sowie begrenzt verfügbaren Mittel</w:t>
      </w:r>
      <w:r w:rsidR="00993873" w:rsidRPr="007936EB">
        <w:rPr>
          <w:rFonts w:ascii="Arial" w:hAnsi="Arial" w:cs="Arial"/>
          <w:color w:val="auto"/>
          <w:lang w:bidi="de-DE"/>
        </w:rPr>
        <w:t>n</w:t>
      </w:r>
      <w:r w:rsidR="001B7BA2" w:rsidRPr="007936EB">
        <w:rPr>
          <w:rFonts w:ascii="Arial" w:hAnsi="Arial" w:cs="Arial"/>
          <w:color w:val="auto"/>
          <w:lang w:bidi="de-DE"/>
        </w:rPr>
        <w:t xml:space="preserve"> zur Pflege von Freundschaften</w:t>
      </w:r>
      <w:r w:rsidRPr="007936EB">
        <w:rPr>
          <w:rFonts w:ascii="Arial" w:hAnsi="Arial" w:cs="Arial"/>
          <w:color w:val="auto"/>
          <w:lang w:bidi="de-DE"/>
        </w:rPr>
        <w:t xml:space="preserve"> </w:t>
      </w:r>
      <w:r w:rsidR="0002022E" w:rsidRPr="007936EB">
        <w:rPr>
          <w:rFonts w:ascii="Arial" w:hAnsi="Arial" w:cs="Arial"/>
          <w:color w:val="auto"/>
          <w:lang w:bidi="de-DE"/>
        </w:rPr>
        <w:fldChar w:fldCharType="begin"/>
      </w:r>
      <w:r w:rsidR="00AF46B1" w:rsidRPr="007936EB">
        <w:rPr>
          <w:rFonts w:ascii="Arial" w:hAnsi="Arial" w:cs="Arial"/>
          <w:color w:val="auto"/>
          <w:lang w:bidi="de-DE"/>
        </w:rPr>
        <w:instrText xml:space="preserve"> ADDIN ZOTERO_ITEM CSL_CITATION {"citationID":"kDs9MlJP","properties":{"formattedCitation":"(vgl. Hahmann 2025)","plainCitation":"(vgl. Hahmann 2025)","noteIndex":0},"citationItems":[{"id":204,"uris":["http://zotero.org/users/17702289/items/IIBPZV8L"],"itemData":{"id":204,"type":"article-journal","abstract":"Familie hat sich diversifiziert, dennoch verbleibt die „normale Familie“ als Institution wie Deutungsfolie gesellschaftlich und individuell wirkmächtig. Für Einelternfamilien ist die Auseinandersetzung mit der „normalen Familie“ in verschiedenen Bereichen relevant, z. B. weil sie die alleinige Sorge-Verantwortung tragen und zeitlich dadurch stark beansprucht sind. Im vorliegenden Beitrag wird anhand qualitativer Interviews mit alleinerziehenden Müttern rekonstruiert, wie sie sich in ihrem Alltag zur Figur der „normalen Familie“ positionieren und sie so reproduzieren und/oder bearbeiten. Im methodologischen Verständnis der Intersektionalen Mehrebenenanalyse wird über Subjektkonstruktionen herausgearbeitet, wie die Positionierungen systematisch in Macht- und Herrschaftsverhältnisse eingebunden sind. Während die Figur der „normalen Familie“ insbesondere auf Heteronormativismen verweist, z. B. aufgrund der Annahme heterosexueller Zweielternschaft, zeigen sich für die befragten Personen starke Überlagerungen mit Klassismen. Diese ergeben sich aus den widersprüchlichen Anforderungen von Erwerbs- und Care-Arbeit, welche die Befragten individuell nicht auflösen oder bearbeiten können. Im Ergebnis wirkt die Figur der „normalen Familie“ klassenlagenspezifisch sehr unterschiedlich.","container-title":"GENDER – Zeitschrift für Geschlecht, Kultur und Gesellschaft","DOI":"10.3224/gender.v17i1.09","ISSN":"18687245, 21964467","issue":"1-2025","journalAbbreviation":"GENDER","license":"https://creativecommons.org/licenses/by/4.0/deed.de","page":"123-137","source":"DOI.org (Crossref)","title":"Einelternfamilien und die „normale Familie“. Intersektionale Analyse von Subjektkonstruktionen alleinerziehender Mütter","volume":"17","author":[{"family":"Hahmann","given":"Julia"}],"issued":{"date-parts":[["2025",3,5]]}},"prefix":"vgl. "}],"schema":"https://github.com/citation-style-language/schema/raw/master/csl-citation.json"} </w:instrText>
      </w:r>
      <w:r w:rsidR="0002022E" w:rsidRPr="007936EB">
        <w:rPr>
          <w:rFonts w:ascii="Arial" w:hAnsi="Arial" w:cs="Arial"/>
          <w:color w:val="auto"/>
          <w:lang w:bidi="de-DE"/>
        </w:rPr>
        <w:fldChar w:fldCharType="separate"/>
      </w:r>
      <w:r w:rsidR="00675CE4" w:rsidRPr="007936EB">
        <w:rPr>
          <w:rFonts w:ascii="Arial" w:hAnsi="Arial" w:cs="Arial"/>
          <w:color w:val="auto"/>
        </w:rPr>
        <w:t>(vgl. Hahmann 2025)</w:t>
      </w:r>
      <w:r w:rsidR="0002022E" w:rsidRPr="007936EB">
        <w:rPr>
          <w:rFonts w:ascii="Arial" w:hAnsi="Arial" w:cs="Arial"/>
          <w:color w:val="auto"/>
          <w:lang w:bidi="de-DE"/>
        </w:rPr>
        <w:fldChar w:fldCharType="end"/>
      </w:r>
      <w:r w:rsidR="00A950AA" w:rsidRPr="007936EB">
        <w:rPr>
          <w:rFonts w:ascii="Arial" w:hAnsi="Arial" w:cs="Arial"/>
          <w:color w:val="auto"/>
          <w:lang w:bidi="de-DE"/>
        </w:rPr>
        <w:t xml:space="preserve">. </w:t>
      </w:r>
      <w:r w:rsidR="00710E0B" w:rsidRPr="007936EB">
        <w:rPr>
          <w:rFonts w:ascii="Arial" w:hAnsi="Arial" w:cs="Arial"/>
          <w:color w:val="auto"/>
          <w:lang w:bidi="de-DE"/>
        </w:rPr>
        <w:t xml:space="preserve">Meine Forschung analysiert die emotionalen und sozialen Kosten dieser </w:t>
      </w:r>
      <w:r w:rsidR="003A29D9" w:rsidRPr="007936EB">
        <w:rPr>
          <w:rFonts w:ascii="Arial" w:hAnsi="Arial" w:cs="Arial"/>
          <w:color w:val="auto"/>
          <w:lang w:bidi="de-DE"/>
        </w:rPr>
        <w:t>Entwicklungen</w:t>
      </w:r>
      <w:r w:rsidR="00710E0B" w:rsidRPr="007936EB">
        <w:rPr>
          <w:rFonts w:ascii="Arial" w:hAnsi="Arial" w:cs="Arial"/>
          <w:color w:val="auto"/>
          <w:lang w:bidi="de-DE"/>
        </w:rPr>
        <w:t>.</w:t>
      </w:r>
    </w:p>
    <w:p w14:paraId="47626F66" w14:textId="0C32961B" w:rsidR="00710E0B" w:rsidRPr="007936EB" w:rsidRDefault="006E4D89" w:rsidP="00FE20CA">
      <w:pPr>
        <w:jc w:val="both"/>
        <w:rPr>
          <w:rFonts w:ascii="Arial" w:hAnsi="Arial" w:cs="Arial"/>
          <w:color w:val="auto"/>
          <w:lang w:bidi="de-DE"/>
        </w:rPr>
      </w:pPr>
      <w:r w:rsidRPr="007936EB">
        <w:rPr>
          <w:rFonts w:ascii="Arial" w:hAnsi="Arial" w:cs="Arial"/>
          <w:color w:val="auto"/>
          <w:lang w:bidi="de-DE"/>
        </w:rPr>
        <w:t xml:space="preserve">Besonders relevant ist hierbei der Geschlechterbezug: </w:t>
      </w:r>
      <w:r w:rsidR="00A950AA" w:rsidRPr="007936EB">
        <w:rPr>
          <w:rFonts w:ascii="Arial" w:hAnsi="Arial" w:cs="Arial"/>
          <w:color w:val="auto"/>
          <w:lang w:bidi="de-DE"/>
        </w:rPr>
        <w:t>Nahbeziehungen</w:t>
      </w:r>
      <w:r w:rsidR="00710E0B" w:rsidRPr="007936EB">
        <w:rPr>
          <w:rFonts w:ascii="Arial" w:hAnsi="Arial" w:cs="Arial"/>
          <w:color w:val="auto"/>
          <w:lang w:bidi="de-DE"/>
        </w:rPr>
        <w:t xml:space="preserve"> sind Orte, an denen emotionale und </w:t>
      </w:r>
      <w:r w:rsidR="00A950AA" w:rsidRPr="007936EB">
        <w:rPr>
          <w:rFonts w:ascii="Arial" w:hAnsi="Arial" w:cs="Arial"/>
          <w:color w:val="auto"/>
          <w:lang w:bidi="de-DE"/>
        </w:rPr>
        <w:t xml:space="preserve">andere </w:t>
      </w:r>
      <w:r w:rsidR="001B7BA2" w:rsidRPr="007936EB">
        <w:rPr>
          <w:rFonts w:ascii="Arial" w:hAnsi="Arial" w:cs="Arial"/>
          <w:color w:val="auto"/>
          <w:lang w:bidi="de-DE"/>
        </w:rPr>
        <w:t>Fürsorge</w:t>
      </w:r>
      <w:r w:rsidR="00710E0B" w:rsidRPr="007936EB">
        <w:rPr>
          <w:rFonts w:ascii="Arial" w:hAnsi="Arial" w:cs="Arial"/>
          <w:color w:val="auto"/>
          <w:lang w:bidi="de-DE"/>
        </w:rPr>
        <w:t>-Arbeit oft unsichtbar und geschlechtsspezifisch verteilt geleistet wird</w:t>
      </w:r>
      <w:r w:rsidR="001B7BA2" w:rsidRPr="007936EB">
        <w:rPr>
          <w:rFonts w:ascii="Arial" w:hAnsi="Arial" w:cs="Arial"/>
          <w:color w:val="auto"/>
          <w:lang w:bidi="de-DE"/>
        </w:rPr>
        <w:t xml:space="preserve"> </w:t>
      </w:r>
      <w:r w:rsidR="001B7BA2" w:rsidRPr="007936EB">
        <w:rPr>
          <w:rFonts w:ascii="Arial" w:hAnsi="Arial" w:cs="Arial"/>
          <w:color w:val="auto"/>
          <w:lang w:bidi="de-DE"/>
        </w:rPr>
        <w:fldChar w:fldCharType="begin"/>
      </w:r>
      <w:r w:rsidR="001B7BA2" w:rsidRPr="007936EB">
        <w:rPr>
          <w:rFonts w:ascii="Arial" w:hAnsi="Arial" w:cs="Arial"/>
          <w:color w:val="auto"/>
          <w:lang w:bidi="de-DE"/>
        </w:rPr>
        <w:instrText xml:space="preserve"> ADDIN ZOTERO_ITEM CSL_CITATION {"citationID":"dmDOHmFD","properties":{"formattedCitation":"(vgl. Linek 2025: 95)","plainCitation":"(vgl. Linek 2025: 95)","noteIndex":0},"citationItems":[{"id":213,"uris":["http://zotero.org/users/17702289/items/979N632U"],"itemData":{"id":213,"type":"book","abstract":"Freundschaften haben große Bedeutung im Leben vieler Menschen, und sie werden im Zuge gesellschaftlichen Wandels noch bedeutsamer. Das Buch untersucht, was Menschen im post-traditionalen neuen Mittelschichtsmilieu in ihren Freundschaften suchen, was sie dort finden und welche Rolle das Geschlechterverhältnis dabei spielt. Eine zentrale These lautet, dass Freundschaften hier als Gegenideologie zu den Leiden an und in der Arbeit sowie in der Liebe imaginiert werden.","event-place":"Weinheim","ISBN":"978-3-7799-8689-8","language":"Deutsch","number-of-pages":"218","publisher":"Beltz Juventa","publisher-place":"Weinheim","source":"Amazon","title":"Freundschaft als Sehnsuchtsort: Was Menschen im neuen Mittelschichtsmilieu in ihren Freundschaften suchen","title-short":"Freundschaft als Sehnsuchtsort","author":[{"family":"Linek","given":"Leoni"}],"issued":{"date-parts":[["2025",3,20]]}},"locator":"95","label":"page","prefix":"vgl. "}],"schema":"https://github.com/citation-style-language/schema/raw/master/csl-citation.json"} </w:instrText>
      </w:r>
      <w:r w:rsidR="001B7BA2" w:rsidRPr="007936EB">
        <w:rPr>
          <w:rFonts w:ascii="Arial" w:hAnsi="Arial" w:cs="Arial"/>
          <w:color w:val="auto"/>
          <w:lang w:bidi="de-DE"/>
        </w:rPr>
        <w:fldChar w:fldCharType="separate"/>
      </w:r>
      <w:r w:rsidR="001B7BA2" w:rsidRPr="007936EB">
        <w:rPr>
          <w:rFonts w:ascii="Arial" w:hAnsi="Arial" w:cs="Arial"/>
          <w:color w:val="auto"/>
        </w:rPr>
        <w:t>(vgl. Linek 2025: 95)</w:t>
      </w:r>
      <w:r w:rsidR="001B7BA2" w:rsidRPr="007936EB">
        <w:rPr>
          <w:rFonts w:ascii="Arial" w:hAnsi="Arial" w:cs="Arial"/>
          <w:color w:val="auto"/>
          <w:lang w:bidi="de-DE"/>
        </w:rPr>
        <w:fldChar w:fldCharType="end"/>
      </w:r>
      <w:r w:rsidR="00710E0B" w:rsidRPr="007936EB">
        <w:rPr>
          <w:rFonts w:ascii="Arial" w:hAnsi="Arial" w:cs="Arial"/>
          <w:color w:val="auto"/>
          <w:lang w:bidi="de-DE"/>
        </w:rPr>
        <w:t>. Während sozialstaatliche Leistungen</w:t>
      </w:r>
      <w:r w:rsidR="003748F9" w:rsidRPr="007936EB">
        <w:rPr>
          <w:rFonts w:ascii="Arial" w:hAnsi="Arial" w:cs="Arial"/>
          <w:color w:val="auto"/>
          <w:lang w:bidi="de-DE"/>
        </w:rPr>
        <w:t xml:space="preserve"> </w:t>
      </w:r>
      <w:r w:rsidR="00710E0B" w:rsidRPr="007936EB">
        <w:rPr>
          <w:rFonts w:ascii="Arial" w:hAnsi="Arial" w:cs="Arial"/>
          <w:color w:val="auto"/>
          <w:lang w:bidi="de-DE"/>
        </w:rPr>
        <w:t xml:space="preserve">zurückgefahren werden, übernehmen vor allem Frauen zusätzliche Sorgearbeit. Die Untersuchung dieser Dynamiken trägt zu feministischen Debatten über die Organisation von </w:t>
      </w:r>
      <w:r w:rsidR="00B301CB" w:rsidRPr="007936EB">
        <w:rPr>
          <w:rFonts w:ascii="Arial" w:hAnsi="Arial" w:cs="Arial"/>
          <w:color w:val="auto"/>
          <w:lang w:bidi="de-DE"/>
        </w:rPr>
        <w:t>Fürsorge</w:t>
      </w:r>
      <w:r w:rsidR="00710E0B" w:rsidRPr="007936EB">
        <w:rPr>
          <w:rFonts w:ascii="Arial" w:hAnsi="Arial" w:cs="Arial"/>
          <w:color w:val="auto"/>
          <w:lang w:bidi="de-DE"/>
        </w:rPr>
        <w:t xml:space="preserve"> jenseits der Familie bei und macht deutlich, </w:t>
      </w:r>
      <w:r w:rsidR="000837AE">
        <w:rPr>
          <w:rFonts w:ascii="Arial" w:hAnsi="Arial" w:cs="Arial"/>
          <w:color w:val="auto"/>
          <w:lang w:bidi="de-DE"/>
        </w:rPr>
        <w:t>inwiefern</w:t>
      </w:r>
      <w:r w:rsidR="00710E0B" w:rsidRPr="007936EB">
        <w:rPr>
          <w:rFonts w:ascii="Arial" w:hAnsi="Arial" w:cs="Arial"/>
          <w:color w:val="auto"/>
          <w:lang w:bidi="de-DE"/>
        </w:rPr>
        <w:t xml:space="preserve"> Geschlechterungleichheiten auch in vermeintlich „freien" Beziehungen reproduziert werden.</w:t>
      </w:r>
    </w:p>
    <w:p w14:paraId="15471A5B" w14:textId="1F20F025" w:rsidR="00710E0B" w:rsidRPr="007936EB" w:rsidRDefault="00710E0B" w:rsidP="00FE20CA">
      <w:pPr>
        <w:jc w:val="both"/>
        <w:rPr>
          <w:rFonts w:ascii="Arial" w:hAnsi="Arial" w:cs="Arial"/>
          <w:color w:val="auto"/>
          <w:lang w:bidi="de-DE"/>
        </w:rPr>
      </w:pPr>
      <w:r w:rsidRPr="007936EB">
        <w:rPr>
          <w:rFonts w:ascii="Arial" w:hAnsi="Arial" w:cs="Arial"/>
          <w:color w:val="auto"/>
          <w:lang w:bidi="de-DE"/>
        </w:rPr>
        <w:t xml:space="preserve">Die Arbeit </w:t>
      </w:r>
      <w:r w:rsidR="00433AA8" w:rsidRPr="007936EB">
        <w:rPr>
          <w:rFonts w:ascii="Arial" w:hAnsi="Arial" w:cs="Arial"/>
          <w:color w:val="auto"/>
          <w:lang w:bidi="de-DE"/>
        </w:rPr>
        <w:t>untersucht,</w:t>
      </w:r>
      <w:r w:rsidR="001B7BA2" w:rsidRPr="007936EB">
        <w:rPr>
          <w:rFonts w:ascii="Arial" w:hAnsi="Arial" w:cs="Arial"/>
          <w:color w:val="auto"/>
          <w:lang w:bidi="de-DE"/>
        </w:rPr>
        <w:t xml:space="preserve"> </w:t>
      </w:r>
      <w:r w:rsidRPr="007936EB">
        <w:rPr>
          <w:rFonts w:ascii="Arial" w:hAnsi="Arial" w:cs="Arial"/>
          <w:color w:val="auto"/>
          <w:lang w:bidi="de-DE"/>
        </w:rPr>
        <w:t xml:space="preserve">wo </w:t>
      </w:r>
      <w:r w:rsidR="00BB5F6B" w:rsidRPr="007936EB">
        <w:rPr>
          <w:rFonts w:ascii="Arial" w:hAnsi="Arial" w:cs="Arial"/>
          <w:color w:val="auto"/>
          <w:lang w:bidi="de-DE"/>
        </w:rPr>
        <w:t>Freundschaften</w:t>
      </w:r>
      <w:r w:rsidRPr="007936EB">
        <w:rPr>
          <w:rFonts w:ascii="Arial" w:hAnsi="Arial" w:cs="Arial"/>
          <w:color w:val="auto"/>
          <w:lang w:bidi="de-DE"/>
        </w:rPr>
        <w:t xml:space="preserve"> an neoliberalen Verwertungslogiken und strukturellen Zwängen</w:t>
      </w:r>
      <w:r w:rsidR="00176794" w:rsidRPr="007936EB">
        <w:rPr>
          <w:rFonts w:ascii="Arial" w:hAnsi="Arial" w:cs="Arial"/>
          <w:color w:val="auto"/>
          <w:lang w:bidi="de-DE"/>
        </w:rPr>
        <w:t xml:space="preserve">, wie u.a. Zeitknappheit in prekärer Beschäftigung </w:t>
      </w:r>
      <w:r w:rsidRPr="007936EB">
        <w:rPr>
          <w:rFonts w:ascii="Arial" w:hAnsi="Arial" w:cs="Arial"/>
          <w:color w:val="auto"/>
          <w:lang w:bidi="de-DE"/>
        </w:rPr>
        <w:t>scheitern</w:t>
      </w:r>
      <w:r w:rsidR="007936EB" w:rsidRPr="007936EB">
        <w:rPr>
          <w:rFonts w:ascii="Arial" w:hAnsi="Arial" w:cs="Arial"/>
          <w:color w:val="auto"/>
          <w:lang w:bidi="de-DE"/>
        </w:rPr>
        <w:t>,</w:t>
      </w:r>
      <w:r w:rsidR="00BB5F6B" w:rsidRPr="007936EB">
        <w:rPr>
          <w:rFonts w:ascii="Arial" w:hAnsi="Arial" w:cs="Arial"/>
          <w:color w:val="auto"/>
          <w:lang w:bidi="de-DE"/>
        </w:rPr>
        <w:t xml:space="preserve"> und damit indirekt wo und wie in Freundschaften emanzipatorische Potenziale für kollektive Praxen entstehen können</w:t>
      </w:r>
      <w:r w:rsidRPr="007936EB">
        <w:rPr>
          <w:rFonts w:ascii="Arial" w:hAnsi="Arial" w:cs="Arial"/>
          <w:color w:val="auto"/>
          <w:lang w:bidi="de-DE"/>
        </w:rPr>
        <w:t>.</w:t>
      </w:r>
      <w:r w:rsidR="0002022E" w:rsidRPr="007936EB">
        <w:rPr>
          <w:rFonts w:ascii="Arial" w:hAnsi="Arial" w:cs="Arial"/>
          <w:color w:val="auto"/>
          <w:lang w:bidi="de-DE"/>
        </w:rPr>
        <w:t xml:space="preserve"> </w:t>
      </w:r>
      <w:r w:rsidR="00B61B19">
        <w:rPr>
          <w:rFonts w:ascii="Arial" w:hAnsi="Arial" w:cs="Arial"/>
          <w:color w:val="auto"/>
          <w:lang w:bidi="de-DE"/>
        </w:rPr>
        <w:t xml:space="preserve">Nahbeziehungen </w:t>
      </w:r>
      <w:r w:rsidR="00627EB6">
        <w:rPr>
          <w:rFonts w:ascii="Arial" w:hAnsi="Arial" w:cs="Arial"/>
          <w:color w:val="auto"/>
          <w:lang w:bidi="de-DE"/>
        </w:rPr>
        <w:t xml:space="preserve">bilden </w:t>
      </w:r>
      <w:r w:rsidR="00B61B19">
        <w:rPr>
          <w:rFonts w:ascii="Arial" w:hAnsi="Arial" w:cs="Arial"/>
          <w:color w:val="auto"/>
          <w:lang w:bidi="de-DE"/>
        </w:rPr>
        <w:t xml:space="preserve">einen wichtigen Grundbaustein der Gesellschaft, in dem solidarisches und empathisches Zusammensein und menschliche Zuwendung erlernt und ausprobiert </w:t>
      </w:r>
      <w:r w:rsidR="00627EB6">
        <w:rPr>
          <w:rFonts w:ascii="Arial" w:hAnsi="Arial" w:cs="Arial"/>
          <w:color w:val="auto"/>
          <w:lang w:bidi="de-DE"/>
        </w:rPr>
        <w:t>werden</w:t>
      </w:r>
      <w:r w:rsidR="00B61B19">
        <w:rPr>
          <w:rFonts w:ascii="Arial" w:hAnsi="Arial" w:cs="Arial"/>
          <w:color w:val="auto"/>
          <w:lang w:bidi="de-DE"/>
        </w:rPr>
        <w:t>. Die Frage nach den damit verbundenen Konflikten stellt genau die Widersprüche der Freundschaft unserer Zeit ins Zentrum der Forschung. Ziel dabei ist jedoch, pathetisch gesprochen, das gute Leben für alle möglich zu machen, indem nicht die Individuen verurteilt werden, sondern in ihren Schwierigkeiten ernst genommen werden.</w:t>
      </w:r>
      <w:r w:rsidR="00176794" w:rsidRPr="007936EB">
        <w:rPr>
          <w:rFonts w:ascii="Arial" w:hAnsi="Arial" w:cs="Arial"/>
          <w:color w:val="auto"/>
          <w:lang w:bidi="de-DE"/>
        </w:rPr>
        <w:t xml:space="preserve"> </w:t>
      </w:r>
    </w:p>
    <w:p w14:paraId="02B384FF" w14:textId="400CB0C7" w:rsidR="006270A9" w:rsidRPr="007936EB" w:rsidRDefault="00F7611E" w:rsidP="00FE20CA">
      <w:pPr>
        <w:pStyle w:val="berschrift1"/>
        <w:rPr>
          <w:rFonts w:ascii="Arial" w:hAnsi="Arial" w:cs="Arial"/>
          <w:color w:val="auto"/>
          <w:sz w:val="22"/>
          <w:szCs w:val="22"/>
          <w:lang w:bidi="de-DE"/>
        </w:rPr>
      </w:pPr>
      <w:bookmarkStart w:id="4" w:name="_Toc211004119"/>
      <w:r w:rsidRPr="007936EB">
        <w:rPr>
          <w:rFonts w:ascii="Arial" w:hAnsi="Arial" w:cs="Arial"/>
          <w:color w:val="auto"/>
          <w:sz w:val="22"/>
          <w:szCs w:val="22"/>
          <w:lang w:bidi="de-DE"/>
        </w:rPr>
        <w:lastRenderedPageBreak/>
        <w:t>Forschungsstand</w:t>
      </w:r>
      <w:r w:rsidR="00FE046D" w:rsidRPr="007936EB">
        <w:rPr>
          <w:rFonts w:ascii="Arial" w:hAnsi="Arial" w:cs="Arial"/>
          <w:color w:val="auto"/>
          <w:sz w:val="22"/>
          <w:szCs w:val="22"/>
          <w:lang w:bidi="de-DE"/>
        </w:rPr>
        <w:t xml:space="preserve"> und </w:t>
      </w:r>
      <w:r w:rsidR="005F454F" w:rsidRPr="007936EB">
        <w:rPr>
          <w:rFonts w:ascii="Arial" w:hAnsi="Arial" w:cs="Arial"/>
          <w:color w:val="auto"/>
          <w:sz w:val="22"/>
          <w:szCs w:val="22"/>
          <w:lang w:bidi="de-DE"/>
        </w:rPr>
        <w:t>t</w:t>
      </w:r>
      <w:r w:rsidR="00FE046D" w:rsidRPr="007936EB">
        <w:rPr>
          <w:rFonts w:ascii="Arial" w:hAnsi="Arial" w:cs="Arial"/>
          <w:color w:val="auto"/>
          <w:sz w:val="22"/>
          <w:szCs w:val="22"/>
          <w:lang w:bidi="de-DE"/>
        </w:rPr>
        <w:t>heor</w:t>
      </w:r>
      <w:r w:rsidR="00710E0B" w:rsidRPr="007936EB">
        <w:rPr>
          <w:rFonts w:ascii="Arial" w:hAnsi="Arial" w:cs="Arial"/>
          <w:color w:val="auto"/>
          <w:sz w:val="22"/>
          <w:szCs w:val="22"/>
          <w:lang w:bidi="de-DE"/>
        </w:rPr>
        <w:t>etischer Hintergrund</w:t>
      </w:r>
      <w:bookmarkEnd w:id="4"/>
    </w:p>
    <w:p w14:paraId="4A31C697" w14:textId="4D0789B6" w:rsidR="00710E0B" w:rsidRPr="007936EB" w:rsidRDefault="00D83104" w:rsidP="00FE20CA">
      <w:pPr>
        <w:jc w:val="both"/>
        <w:rPr>
          <w:rFonts w:ascii="Arial" w:hAnsi="Arial" w:cs="Arial"/>
          <w:color w:val="auto"/>
        </w:rPr>
      </w:pPr>
      <w:r w:rsidRPr="007936EB">
        <w:rPr>
          <w:rFonts w:ascii="Arial" w:hAnsi="Arial" w:cs="Arial"/>
          <w:color w:val="auto"/>
        </w:rPr>
        <w:t>Freundschaft</w:t>
      </w:r>
      <w:r w:rsidR="00710E0B" w:rsidRPr="007936EB">
        <w:rPr>
          <w:rFonts w:ascii="Arial" w:hAnsi="Arial" w:cs="Arial"/>
          <w:color w:val="auto"/>
        </w:rPr>
        <w:t xml:space="preserve"> wurde lange Zeit in der Soziologie vernachlässigt (vgl. </w:t>
      </w:r>
      <w:proofErr w:type="spellStart"/>
      <w:r w:rsidR="00710E0B" w:rsidRPr="007936EB">
        <w:rPr>
          <w:rFonts w:ascii="Arial" w:hAnsi="Arial" w:cs="Arial"/>
          <w:color w:val="auto"/>
        </w:rPr>
        <w:t>Schobin</w:t>
      </w:r>
      <w:proofErr w:type="spellEnd"/>
      <w:r w:rsidR="00710E0B" w:rsidRPr="007936EB">
        <w:rPr>
          <w:rFonts w:ascii="Arial" w:hAnsi="Arial" w:cs="Arial"/>
          <w:color w:val="auto"/>
        </w:rPr>
        <w:t xml:space="preserve"> et al. 2016: 23). Gründe dafür sind auf die begriffliche Unschärfe und die fehlende Institutionalisierung zurückzuführen: Während Paarbeziehungen durch rechtliche Regelungen wie Eheverträge eindeutig normiert wurden, entzieht sich </w:t>
      </w:r>
      <w:r w:rsidRPr="007936EB">
        <w:rPr>
          <w:rFonts w:ascii="Arial" w:hAnsi="Arial" w:cs="Arial"/>
          <w:color w:val="auto"/>
        </w:rPr>
        <w:t>Freundschaft</w:t>
      </w:r>
      <w:r w:rsidR="00710E0B" w:rsidRPr="007936EB">
        <w:rPr>
          <w:rFonts w:ascii="Arial" w:hAnsi="Arial" w:cs="Arial"/>
          <w:color w:val="auto"/>
        </w:rPr>
        <w:t xml:space="preserve"> weitgehend formaler Fixierung</w:t>
      </w:r>
      <w:r w:rsidR="00B61B19">
        <w:rPr>
          <w:rFonts w:ascii="Arial" w:hAnsi="Arial" w:cs="Arial"/>
          <w:color w:val="auto"/>
        </w:rPr>
        <w:t xml:space="preserve"> (ebd.: 14)</w:t>
      </w:r>
      <w:r w:rsidR="00710E0B" w:rsidRPr="007936EB">
        <w:rPr>
          <w:rFonts w:ascii="Arial" w:hAnsi="Arial" w:cs="Arial"/>
          <w:color w:val="auto"/>
        </w:rPr>
        <w:t>.</w:t>
      </w:r>
    </w:p>
    <w:p w14:paraId="729C5CA1" w14:textId="0474C8F8" w:rsidR="00710E0B" w:rsidRPr="007936EB" w:rsidRDefault="00710E0B" w:rsidP="00FE20CA">
      <w:pPr>
        <w:rPr>
          <w:rFonts w:ascii="Arial" w:eastAsiaTheme="majorEastAsia" w:hAnsi="Arial" w:cs="Arial"/>
          <w:i/>
          <w:iCs/>
          <w:color w:val="auto"/>
        </w:rPr>
      </w:pPr>
      <w:r w:rsidRPr="007936EB">
        <w:rPr>
          <w:rFonts w:ascii="Arial" w:eastAsiaTheme="majorEastAsia" w:hAnsi="Arial" w:cs="Arial"/>
          <w:i/>
          <w:iCs/>
          <w:color w:val="auto"/>
        </w:rPr>
        <w:t xml:space="preserve">Was ist </w:t>
      </w:r>
      <w:r w:rsidR="00D83104" w:rsidRPr="007936EB">
        <w:rPr>
          <w:rFonts w:ascii="Arial" w:eastAsiaTheme="majorEastAsia" w:hAnsi="Arial" w:cs="Arial"/>
          <w:i/>
          <w:iCs/>
          <w:color w:val="auto"/>
        </w:rPr>
        <w:t>Freundschaft</w:t>
      </w:r>
      <w:r w:rsidRPr="007936EB">
        <w:rPr>
          <w:rFonts w:ascii="Arial" w:eastAsiaTheme="majorEastAsia" w:hAnsi="Arial" w:cs="Arial"/>
          <w:i/>
          <w:iCs/>
          <w:color w:val="auto"/>
        </w:rPr>
        <w:t>?</w:t>
      </w:r>
    </w:p>
    <w:p w14:paraId="058206B0" w14:textId="23AE562A" w:rsidR="00B61B19" w:rsidRDefault="00675CE4" w:rsidP="00FE20CA">
      <w:pPr>
        <w:jc w:val="both"/>
        <w:rPr>
          <w:rFonts w:ascii="Arial" w:hAnsi="Arial" w:cs="Arial"/>
          <w:color w:val="auto"/>
        </w:rPr>
      </w:pPr>
      <w:r w:rsidRPr="007936EB">
        <w:rPr>
          <w:rFonts w:ascii="Arial" w:hAnsi="Arial" w:cs="Arial"/>
          <w:color w:val="auto"/>
        </w:rPr>
        <w:t xml:space="preserve">Die klassischen </w:t>
      </w:r>
      <w:proofErr w:type="spellStart"/>
      <w:r w:rsidRPr="007936EB">
        <w:rPr>
          <w:rFonts w:ascii="Arial" w:hAnsi="Arial" w:cs="Arial"/>
          <w:color w:val="auto"/>
        </w:rPr>
        <w:t>Soziolog</w:t>
      </w:r>
      <w:proofErr w:type="spellEnd"/>
      <w:r w:rsidRPr="007936EB">
        <w:rPr>
          <w:rFonts w:ascii="Arial" w:hAnsi="Arial" w:cs="Arial"/>
          <w:color w:val="auto"/>
        </w:rPr>
        <w:t xml:space="preserve">*innen haben </w:t>
      </w:r>
      <w:r w:rsidR="00D83104" w:rsidRPr="007936EB">
        <w:rPr>
          <w:rFonts w:ascii="Arial" w:hAnsi="Arial" w:cs="Arial"/>
          <w:color w:val="auto"/>
        </w:rPr>
        <w:t>Freundschaft</w:t>
      </w:r>
      <w:r w:rsidRPr="007936EB">
        <w:rPr>
          <w:rFonts w:ascii="Arial" w:hAnsi="Arial" w:cs="Arial"/>
          <w:color w:val="auto"/>
        </w:rPr>
        <w:t xml:space="preserve"> nur fragmentarisch behandelt</w:t>
      </w:r>
      <w:r w:rsidR="008324CE" w:rsidRPr="007936EB">
        <w:rPr>
          <w:rFonts w:ascii="Arial" w:hAnsi="Arial" w:cs="Arial"/>
          <w:color w:val="auto"/>
        </w:rPr>
        <w:t xml:space="preserve"> </w:t>
      </w:r>
      <w:r w:rsidRPr="007936EB">
        <w:rPr>
          <w:rFonts w:ascii="Arial" w:hAnsi="Arial" w:cs="Arial"/>
          <w:color w:val="auto"/>
        </w:rPr>
        <w:t xml:space="preserve">(vgl. </w:t>
      </w:r>
      <w:proofErr w:type="spellStart"/>
      <w:r w:rsidRPr="007936EB">
        <w:rPr>
          <w:rFonts w:ascii="Arial" w:hAnsi="Arial" w:cs="Arial"/>
          <w:color w:val="auto"/>
        </w:rPr>
        <w:t>Schobin</w:t>
      </w:r>
      <w:proofErr w:type="spellEnd"/>
      <w:r w:rsidRPr="007936EB">
        <w:rPr>
          <w:rFonts w:ascii="Arial" w:hAnsi="Arial" w:cs="Arial"/>
          <w:color w:val="auto"/>
        </w:rPr>
        <w:t xml:space="preserve"> et al. 2016: 30-40)</w:t>
      </w:r>
      <w:r w:rsidR="00710E0B" w:rsidRPr="007936EB">
        <w:rPr>
          <w:rFonts w:ascii="Arial" w:hAnsi="Arial" w:cs="Arial"/>
          <w:color w:val="auto"/>
        </w:rPr>
        <w:t>.</w:t>
      </w:r>
      <w:bookmarkStart w:id="5" w:name="_Hlk205541892"/>
      <w:r w:rsidR="008324CE" w:rsidRPr="007936EB">
        <w:rPr>
          <w:rFonts w:ascii="Arial" w:hAnsi="Arial" w:cs="Arial"/>
          <w:color w:val="auto"/>
        </w:rPr>
        <w:t xml:space="preserve"> </w:t>
      </w:r>
      <w:r w:rsidR="00B61B19" w:rsidRPr="00B61B19">
        <w:rPr>
          <w:rFonts w:ascii="Arial" w:hAnsi="Arial" w:cs="Arial"/>
          <w:color w:val="auto"/>
        </w:rPr>
        <w:t>Max Weber betrachtet sie als Vorform eines rationalen Vertrags, der in der Moderne durch rechtlich-bürokratische Regelungen abgelöst werde (vgl. ebd.: 31). Auch Émile Durkheim beschreibt Freundschaft als vorvertragliche Beziehung, die auf wechselseitiger Unterstützung basiert. George Herbert Mead hingegen hebt die Rolle intimer Kommunikation hervor (vgl. ebd.). Eine ausführliche Analyse bietet jedoch lediglich Georg Simmel, für den Freund*</w:t>
      </w:r>
      <w:proofErr w:type="spellStart"/>
      <w:r w:rsidR="00B61B19" w:rsidRPr="00B61B19">
        <w:rPr>
          <w:rFonts w:ascii="Arial" w:hAnsi="Arial" w:cs="Arial"/>
          <w:color w:val="auto"/>
        </w:rPr>
        <w:t>innenschaft</w:t>
      </w:r>
      <w:proofErr w:type="spellEnd"/>
      <w:r w:rsidR="00B61B19" w:rsidRPr="00B61B19">
        <w:rPr>
          <w:rFonts w:ascii="Arial" w:hAnsi="Arial" w:cs="Arial"/>
          <w:color w:val="auto"/>
        </w:rPr>
        <w:t xml:space="preserve"> eine „Form sozialer Wechselwirkung“ darstellt, die durch „wechselseitiges Handeln“ soziale Einheiten hervorbringt und auf Ganzheitlichkeit abzielt (ebd.: 40). Diese Ganzheitlichkeit sei jedoch durch die zunehmende funktionale Differenzierung der modernen Gesellschaft erschwert. In der Folge bezögen sich Freund*</w:t>
      </w:r>
      <w:proofErr w:type="spellStart"/>
      <w:r w:rsidR="00B61B19" w:rsidRPr="00B61B19">
        <w:rPr>
          <w:rFonts w:ascii="Arial" w:hAnsi="Arial" w:cs="Arial"/>
          <w:color w:val="auto"/>
        </w:rPr>
        <w:t>innenschaften</w:t>
      </w:r>
      <w:proofErr w:type="spellEnd"/>
      <w:r w:rsidR="00B61B19" w:rsidRPr="00B61B19">
        <w:rPr>
          <w:rFonts w:ascii="Arial" w:hAnsi="Arial" w:cs="Arial"/>
          <w:color w:val="auto"/>
        </w:rPr>
        <w:t xml:space="preserve"> immer häufiger nur noch auf einzelne Persönlichkeitsaspekte (vgl. ebd.: 32, 40). </w:t>
      </w:r>
    </w:p>
    <w:p w14:paraId="40661E57" w14:textId="0839C706" w:rsidR="00B61B19" w:rsidRDefault="003F2C79" w:rsidP="00FE20CA">
      <w:pPr>
        <w:jc w:val="both"/>
        <w:rPr>
          <w:rFonts w:ascii="Arial" w:hAnsi="Arial" w:cs="Arial"/>
          <w:color w:val="auto"/>
        </w:rPr>
      </w:pPr>
      <w:r w:rsidRPr="003F2C79">
        <w:rPr>
          <w:rFonts w:ascii="Arial" w:hAnsi="Arial" w:cs="Arial"/>
          <w:color w:val="auto"/>
        </w:rPr>
        <w:t>Als besonders typisch für moderne westliche Gesellschaften gilt eine spezifische Form von Freund*</w:t>
      </w:r>
      <w:proofErr w:type="spellStart"/>
      <w:r w:rsidRPr="003F2C79">
        <w:rPr>
          <w:rFonts w:ascii="Arial" w:hAnsi="Arial" w:cs="Arial"/>
          <w:color w:val="auto"/>
        </w:rPr>
        <w:t>innenschaft</w:t>
      </w:r>
      <w:proofErr w:type="spellEnd"/>
      <w:r w:rsidRPr="003F2C79">
        <w:rPr>
          <w:rFonts w:ascii="Arial" w:hAnsi="Arial" w:cs="Arial"/>
          <w:color w:val="auto"/>
        </w:rPr>
        <w:t xml:space="preserve">, die </w:t>
      </w:r>
      <w:proofErr w:type="spellStart"/>
      <w:r w:rsidRPr="003F2C79">
        <w:rPr>
          <w:rFonts w:ascii="Arial" w:hAnsi="Arial" w:cs="Arial"/>
          <w:color w:val="auto"/>
        </w:rPr>
        <w:t>Schobin</w:t>
      </w:r>
      <w:proofErr w:type="spellEnd"/>
      <w:r w:rsidRPr="003F2C79">
        <w:rPr>
          <w:rFonts w:ascii="Arial" w:hAnsi="Arial" w:cs="Arial"/>
          <w:color w:val="auto"/>
        </w:rPr>
        <w:t xml:space="preserve"> et al. als eine „dauerhafte, in freiwilliger Gegenseitigkeit konstruierte, symmetrische, dyadische, persönliche Privatbeziehung zwischen Nicht-Verwandten“ beschreiben (ebd.). Sie zeichnet sich durch Intimität, emotionale Nähe und die Erwartung generalisierter Reziprozität aus. Diese Definition beschreibt jedoch nur eine bestimmte, wenn auch sehr verbreitete Form von Freundschaft. </w:t>
      </w:r>
      <w:proofErr w:type="spellStart"/>
      <w:r w:rsidRPr="003F2C79">
        <w:rPr>
          <w:rFonts w:ascii="Arial" w:hAnsi="Arial" w:cs="Arial"/>
          <w:color w:val="auto"/>
        </w:rPr>
        <w:t>Blatterer</w:t>
      </w:r>
      <w:proofErr w:type="spellEnd"/>
      <w:r w:rsidRPr="003F2C79">
        <w:rPr>
          <w:rFonts w:ascii="Arial" w:hAnsi="Arial" w:cs="Arial"/>
          <w:color w:val="auto"/>
        </w:rPr>
        <w:t xml:space="preserve"> verweist zudem auf einen inhaltlichen Unterschied des Freundschaftsverständnisses hinsichtlich der Freundschaft als solche (</w:t>
      </w:r>
      <w:proofErr w:type="spellStart"/>
      <w:r w:rsidRPr="003F2C79">
        <w:rPr>
          <w:rFonts w:ascii="Arial" w:hAnsi="Arial" w:cs="Arial"/>
          <w:color w:val="auto"/>
        </w:rPr>
        <w:t>friendship</w:t>
      </w:r>
      <w:proofErr w:type="spellEnd"/>
      <w:r w:rsidRPr="003F2C79">
        <w:rPr>
          <w:rFonts w:ascii="Arial" w:hAnsi="Arial" w:cs="Arial"/>
          <w:color w:val="auto"/>
        </w:rPr>
        <w:t xml:space="preserve">) sowie der Bezeichnung von Freund*innen (friend) (vgl. </w:t>
      </w:r>
      <w:proofErr w:type="spellStart"/>
      <w:r w:rsidRPr="003F2C79">
        <w:rPr>
          <w:rFonts w:ascii="Arial" w:hAnsi="Arial" w:cs="Arial"/>
          <w:color w:val="auto"/>
        </w:rPr>
        <w:t>Blatterer</w:t>
      </w:r>
      <w:proofErr w:type="spellEnd"/>
      <w:r w:rsidRPr="003F2C79">
        <w:rPr>
          <w:rFonts w:ascii="Arial" w:hAnsi="Arial" w:cs="Arial"/>
          <w:color w:val="auto"/>
        </w:rPr>
        <w:t xml:space="preserve"> 2013). Die Begriffe seien durch eine Aufweichung des Begriffs Freund*in zunehmend entkoppelt: „[W]</w:t>
      </w:r>
      <w:proofErr w:type="spellStart"/>
      <w:r w:rsidRPr="003F2C79">
        <w:rPr>
          <w:rFonts w:ascii="Arial" w:hAnsi="Arial" w:cs="Arial"/>
          <w:color w:val="auto"/>
        </w:rPr>
        <w:t>ährend</w:t>
      </w:r>
      <w:proofErr w:type="spellEnd"/>
      <w:r w:rsidRPr="003F2C79">
        <w:rPr>
          <w:rFonts w:ascii="Arial" w:hAnsi="Arial" w:cs="Arial"/>
          <w:color w:val="auto"/>
        </w:rPr>
        <w:t xml:space="preserve"> in früherer Verwendung Freunde durch Freundschaft miteinander verbunden waren, kann man im heutigen Sprachgebrauch deutlich mehr Freunde als Freundschaften haben und nur von ‚engen Freunden‘ kann man sagen, sie seien einander durch Freundschaft verbunden.“ (</w:t>
      </w:r>
      <w:proofErr w:type="spellStart"/>
      <w:r w:rsidRPr="003F2C79">
        <w:rPr>
          <w:rFonts w:ascii="Arial" w:hAnsi="Arial" w:cs="Arial"/>
          <w:color w:val="auto"/>
        </w:rPr>
        <w:t>Wierzbicka</w:t>
      </w:r>
      <w:proofErr w:type="spellEnd"/>
      <w:r w:rsidRPr="003F2C79">
        <w:rPr>
          <w:rFonts w:ascii="Arial" w:hAnsi="Arial" w:cs="Arial"/>
          <w:color w:val="auto"/>
        </w:rPr>
        <w:t xml:space="preserve"> </w:t>
      </w:r>
      <w:proofErr w:type="gramStart"/>
      <w:r w:rsidRPr="003F2C79">
        <w:rPr>
          <w:rFonts w:ascii="Arial" w:hAnsi="Arial" w:cs="Arial"/>
          <w:color w:val="auto"/>
        </w:rPr>
        <w:t>1997,zitiert</w:t>
      </w:r>
      <w:proofErr w:type="gramEnd"/>
      <w:r w:rsidRPr="003F2C79">
        <w:rPr>
          <w:rFonts w:ascii="Arial" w:hAnsi="Arial" w:cs="Arial"/>
          <w:color w:val="auto"/>
        </w:rPr>
        <w:t xml:space="preserve"> nach Linek 2017)</w:t>
      </w:r>
      <w:r>
        <w:rPr>
          <w:rFonts w:ascii="Arial" w:hAnsi="Arial" w:cs="Arial"/>
          <w:color w:val="auto"/>
        </w:rPr>
        <w:t xml:space="preserve">. </w:t>
      </w:r>
      <w:r w:rsidRPr="003F2C79">
        <w:rPr>
          <w:rFonts w:ascii="Arial" w:hAnsi="Arial" w:cs="Arial"/>
          <w:color w:val="auto"/>
        </w:rPr>
        <w:t xml:space="preserve"> Eine tiefere theoretische Auseinandersetzung bleibt notwendig.</w:t>
      </w:r>
      <w:r>
        <w:rPr>
          <w:rFonts w:ascii="Arial" w:hAnsi="Arial" w:cs="Arial"/>
          <w:color w:val="auto"/>
        </w:rPr>
        <w:t xml:space="preserve"> </w:t>
      </w:r>
      <w:proofErr w:type="spellStart"/>
      <w:r w:rsidR="00B61B19" w:rsidRPr="00B61B19">
        <w:rPr>
          <w:rFonts w:ascii="Arial" w:hAnsi="Arial" w:cs="Arial"/>
          <w:color w:val="auto"/>
        </w:rPr>
        <w:t>Schobin</w:t>
      </w:r>
      <w:proofErr w:type="spellEnd"/>
      <w:r w:rsidR="00B61B19" w:rsidRPr="00B61B19">
        <w:rPr>
          <w:rFonts w:ascii="Arial" w:hAnsi="Arial" w:cs="Arial"/>
          <w:color w:val="auto"/>
        </w:rPr>
        <w:t xml:space="preserve"> et al. werfen zudem ein, dass die genannte Vielfalt nicht nur eine Vielfalt aktueller Freund*</w:t>
      </w:r>
      <w:proofErr w:type="spellStart"/>
      <w:r w:rsidR="00B61B19" w:rsidRPr="00B61B19">
        <w:rPr>
          <w:rFonts w:ascii="Arial" w:hAnsi="Arial" w:cs="Arial"/>
          <w:color w:val="auto"/>
        </w:rPr>
        <w:t>innenschaften</w:t>
      </w:r>
      <w:proofErr w:type="spellEnd"/>
      <w:r w:rsidR="00B61B19" w:rsidRPr="00B61B19">
        <w:rPr>
          <w:rFonts w:ascii="Arial" w:hAnsi="Arial" w:cs="Arial"/>
          <w:color w:val="auto"/>
        </w:rPr>
        <w:t xml:space="preserve"> betriff</w:t>
      </w:r>
      <w:r>
        <w:rPr>
          <w:rStyle w:val="Funotenzeichen"/>
          <w:rFonts w:ascii="Arial" w:hAnsi="Arial" w:cs="Arial"/>
          <w:color w:val="auto"/>
        </w:rPr>
        <w:footnoteReference w:id="1"/>
      </w:r>
      <w:r w:rsidR="00B61B19" w:rsidRPr="00B61B19">
        <w:rPr>
          <w:rFonts w:ascii="Arial" w:hAnsi="Arial" w:cs="Arial"/>
          <w:color w:val="auto"/>
        </w:rPr>
        <w:t>, sondern auch historisch betrachtet Freund*</w:t>
      </w:r>
      <w:proofErr w:type="spellStart"/>
      <w:r w:rsidR="00B61B19" w:rsidRPr="00B61B19">
        <w:rPr>
          <w:rFonts w:ascii="Arial" w:hAnsi="Arial" w:cs="Arial"/>
          <w:color w:val="auto"/>
        </w:rPr>
        <w:t>innenschaft</w:t>
      </w:r>
      <w:proofErr w:type="spellEnd"/>
      <w:r w:rsidR="00B61B19" w:rsidRPr="00B61B19">
        <w:rPr>
          <w:rFonts w:ascii="Arial" w:hAnsi="Arial" w:cs="Arial"/>
          <w:color w:val="auto"/>
        </w:rPr>
        <w:t xml:space="preserve"> nicht immer das gleiche bedeutet hat (vgl. ebd.: 198).</w:t>
      </w:r>
    </w:p>
    <w:p w14:paraId="3021756C" w14:textId="3A353BFF" w:rsidR="00CB3489" w:rsidRPr="007936EB" w:rsidRDefault="003F2C79" w:rsidP="00FE20CA">
      <w:pPr>
        <w:jc w:val="both"/>
        <w:rPr>
          <w:rFonts w:ascii="Arial" w:hAnsi="Arial" w:cs="Arial"/>
          <w:color w:val="auto"/>
        </w:rPr>
      </w:pPr>
      <w:r w:rsidRPr="003F2C79">
        <w:rPr>
          <w:rFonts w:ascii="Arial" w:hAnsi="Arial" w:cs="Arial"/>
          <w:color w:val="auto"/>
        </w:rPr>
        <w:t>Untersuchungen zur Ideengeschichte verdeutlichen, dass Freundschaft unterschiedlichen Wertordnungen unterlag</w:t>
      </w:r>
      <w:r w:rsidR="00F659F0" w:rsidRPr="007936EB">
        <w:rPr>
          <w:rFonts w:ascii="Arial" w:hAnsi="Arial" w:cs="Arial"/>
          <w:color w:val="auto"/>
        </w:rPr>
        <w:t xml:space="preserve">: von Tugend- und Nutzenfreundschaften in der Antike über religiös </w:t>
      </w:r>
      <w:r>
        <w:rPr>
          <w:rFonts w:ascii="Arial" w:hAnsi="Arial" w:cs="Arial"/>
          <w:color w:val="auto"/>
        </w:rPr>
        <w:t>geformte</w:t>
      </w:r>
      <w:r w:rsidR="00F659F0" w:rsidRPr="007936EB">
        <w:rPr>
          <w:rFonts w:ascii="Arial" w:hAnsi="Arial" w:cs="Arial"/>
          <w:color w:val="auto"/>
        </w:rPr>
        <w:t xml:space="preserve"> Modelle im Mittelalter bis zur „empfindsamen" Intimität im 18./19. Jahrhundert </w:t>
      </w:r>
      <w:r w:rsidR="00710E0B" w:rsidRPr="007936EB">
        <w:rPr>
          <w:rFonts w:ascii="Arial" w:hAnsi="Arial" w:cs="Arial"/>
          <w:color w:val="auto"/>
        </w:rPr>
        <w:fldChar w:fldCharType="begin"/>
      </w:r>
      <w:r w:rsidR="00AF46B1" w:rsidRPr="007936EB">
        <w:rPr>
          <w:rFonts w:ascii="Arial" w:hAnsi="Arial" w:cs="Arial"/>
          <w:color w:val="auto"/>
        </w:rPr>
        <w:instrText xml:space="preserve"> ADDIN ZOTERO_ITEM CSL_CITATION {"citationID":"YkELFBka","properties":{"formattedCitation":"(vgl. Flick et al. 2016: 49; K\\uc0\\u252{}hner 2016: 81)","plainCitation":"(vgl. Flick et al. 2016: 49; Kühner 2016: 81)","noteIndex":0},"citationItems":[{"id":81,"uris":["http://zotero.org/users/17702289/items/4STMLEH4"],"itemData":{"id":81,"type":"chapter","container-title":"Freundschaft heute: Eine Einführung in die Freundschaftssoziologie","event-place":"Bielefeld","ISBN":"978-3-8376-3550-8","language":"Deutsch","publisher":"transcript","publisher-place":"Bielefeld","source":"Amazon","title":"Zur Vertiefung","editor":[{"family":"Schobin","given":"Janosch"},{"family":"Leuschner","given":"Vincent"},{"family":"Flick","given":"Sabine"},{"family":"Alleweldt","given":"Erika"},{"family":"Heuser","given":"Eric Anton"},{"family":"Brandt","given":"Agnes"}],"author":[{"family":"Flick","given":"Sabine"},{"family":"Leuschner","given":"Vinzent"},{"family":"Schobin","given":"Janosch"}],"issued":{"date-parts":[["2016",9,5]]}},"locator":"49","label":"page","prefix":"vgl. "},{"id":74,"uris":["http://zotero.org/users/17702289/items/3IDJQILX"],"itemData":{"id":74,"type":"chapter","container-title":"Freundschaft heute: Eine Einführung in die Freundschaftssoziologie","event-place":"Bielefeld","ISBN":"978-3-8376-3550-8","language":"Deutsch","publisher":"transcript","publisher-place":"Bielefeld","source":"Amazon","title":"Geschichte der Freundschaft","editor":[{"family":"Schobin","given":"Janosch"},{"family":"Leuschner","given":"Vincenz"},{"family":"Flick","given":"Sabine"},{"family":"Alleweldt","given":"Erika"},{"family":"Heuser","given":"Eric Anton"},{"family":"Brandt","given":"Agnes"}],"author":[{"family":"Kühner","given":"Christian"}],"issued":{"date-parts":[["2016",9,5]]}},"locator":"81","label":"page"}],"schema":"https://github.com/citation-style-language/schema/raw/master/csl-citation.json"} </w:instrText>
      </w:r>
      <w:r w:rsidR="00710E0B" w:rsidRPr="007936EB">
        <w:rPr>
          <w:rFonts w:ascii="Arial" w:hAnsi="Arial" w:cs="Arial"/>
          <w:color w:val="auto"/>
        </w:rPr>
        <w:fldChar w:fldCharType="separate"/>
      </w:r>
      <w:r w:rsidR="00710E0B" w:rsidRPr="007936EB">
        <w:rPr>
          <w:rFonts w:ascii="Arial" w:hAnsi="Arial" w:cs="Arial"/>
          <w:color w:val="auto"/>
        </w:rPr>
        <w:t>(vgl. Flick et al. 2016: 49; Kühner 2016: 81)</w:t>
      </w:r>
      <w:r w:rsidR="00710E0B" w:rsidRPr="007936EB">
        <w:rPr>
          <w:rFonts w:ascii="Arial" w:hAnsi="Arial" w:cs="Arial"/>
          <w:color w:val="auto"/>
        </w:rPr>
        <w:fldChar w:fldCharType="end"/>
      </w:r>
      <w:r w:rsidR="00710E0B" w:rsidRPr="007936EB">
        <w:rPr>
          <w:rFonts w:ascii="Arial" w:hAnsi="Arial" w:cs="Arial"/>
          <w:color w:val="auto"/>
        </w:rPr>
        <w:t xml:space="preserve">. </w:t>
      </w:r>
      <w:r w:rsidR="0008672F" w:rsidRPr="007936EB">
        <w:rPr>
          <w:rFonts w:ascii="Arial" w:hAnsi="Arial" w:cs="Arial"/>
          <w:color w:val="auto"/>
        </w:rPr>
        <w:t xml:space="preserve"> </w:t>
      </w:r>
      <w:r w:rsidR="001B7BA2" w:rsidRPr="007936EB">
        <w:rPr>
          <w:rFonts w:ascii="Arial" w:hAnsi="Arial" w:cs="Arial"/>
          <w:color w:val="auto"/>
        </w:rPr>
        <w:t>Linek</w:t>
      </w:r>
      <w:r w:rsidR="008914E3" w:rsidRPr="007936EB">
        <w:rPr>
          <w:rFonts w:ascii="Arial" w:hAnsi="Arial" w:cs="Arial"/>
          <w:color w:val="auto"/>
        </w:rPr>
        <w:t xml:space="preserve"> analysier</w:t>
      </w:r>
      <w:r w:rsidR="001B7BA2" w:rsidRPr="007936EB">
        <w:rPr>
          <w:rFonts w:ascii="Arial" w:hAnsi="Arial" w:cs="Arial"/>
          <w:color w:val="auto"/>
        </w:rPr>
        <w:t>t</w:t>
      </w:r>
      <w:r w:rsidR="008914E3" w:rsidRPr="007936EB">
        <w:rPr>
          <w:rFonts w:ascii="Arial" w:hAnsi="Arial" w:cs="Arial"/>
          <w:color w:val="auto"/>
        </w:rPr>
        <w:t xml:space="preserve"> </w:t>
      </w:r>
      <w:r w:rsidR="00D83104" w:rsidRPr="007936EB">
        <w:rPr>
          <w:rFonts w:ascii="Arial" w:hAnsi="Arial" w:cs="Arial"/>
          <w:color w:val="auto"/>
        </w:rPr>
        <w:t>Freundschaft</w:t>
      </w:r>
      <w:r w:rsidR="008914E3" w:rsidRPr="007936EB">
        <w:rPr>
          <w:rFonts w:ascii="Arial" w:hAnsi="Arial" w:cs="Arial"/>
          <w:color w:val="auto"/>
        </w:rPr>
        <w:t xml:space="preserve">en als „Sehnsuchtsort" jenseits von Arbeit und Liebe (Linek 2025). </w:t>
      </w:r>
      <w:r w:rsidRPr="003F2C79">
        <w:rPr>
          <w:rFonts w:ascii="Arial" w:hAnsi="Arial" w:cs="Arial"/>
          <w:color w:val="auto"/>
        </w:rPr>
        <w:t xml:space="preserve">Sie stellt fest, dass Freundschaften oft als „Gegenideologie zur individualisierten Konkurrenzgesellschaft imaginiert werden, deren Leiden sich nicht mehr nur in der Arbeit, sondern zunehmend auch in der Liebe manifestieren” (vgl. </w:t>
      </w:r>
      <w:r>
        <w:rPr>
          <w:rFonts w:ascii="Arial" w:hAnsi="Arial" w:cs="Arial"/>
          <w:color w:val="auto"/>
        </w:rPr>
        <w:t>ebd.:</w:t>
      </w:r>
      <w:r w:rsidRPr="003F2C79">
        <w:rPr>
          <w:rFonts w:ascii="Arial" w:hAnsi="Arial" w:cs="Arial"/>
          <w:color w:val="auto"/>
        </w:rPr>
        <w:t>7).</w:t>
      </w:r>
    </w:p>
    <w:p w14:paraId="6CDC1821" w14:textId="274B65ED" w:rsidR="00CB3489" w:rsidRPr="007936EB" w:rsidRDefault="00CB3489" w:rsidP="00FE20CA">
      <w:pPr>
        <w:jc w:val="both"/>
        <w:rPr>
          <w:rFonts w:ascii="Arial" w:hAnsi="Arial" w:cs="Arial"/>
          <w:color w:val="auto"/>
        </w:rPr>
      </w:pPr>
      <w:r w:rsidRPr="007936EB">
        <w:rPr>
          <w:rFonts w:ascii="Arial" w:hAnsi="Arial" w:cs="Arial"/>
          <w:color w:val="auto"/>
        </w:rPr>
        <w:t>Mein Projekt erweitert Lineks Perspektive in drei Richtungen: Erstens untersuche ich systematisch die Spannungen zwischen Freundschaftsidealen und strukturellen Zwängen. Während Linek also das Ideal rekonstruiert, analysiere</w:t>
      </w:r>
      <w:r w:rsidR="00B53CA4" w:rsidRPr="007936EB">
        <w:rPr>
          <w:rFonts w:ascii="Arial" w:hAnsi="Arial" w:cs="Arial"/>
          <w:color w:val="auto"/>
        </w:rPr>
        <w:t xml:space="preserve"> ich</w:t>
      </w:r>
      <w:r w:rsidRPr="007936EB">
        <w:rPr>
          <w:rFonts w:ascii="Arial" w:hAnsi="Arial" w:cs="Arial"/>
          <w:color w:val="auto"/>
        </w:rPr>
        <w:t xml:space="preserve"> </w:t>
      </w:r>
      <w:r w:rsidR="003F2C79">
        <w:rPr>
          <w:rFonts w:ascii="Arial" w:hAnsi="Arial" w:cs="Arial"/>
          <w:color w:val="auto"/>
        </w:rPr>
        <w:t xml:space="preserve">also </w:t>
      </w:r>
      <w:r w:rsidRPr="007936EB">
        <w:rPr>
          <w:rFonts w:ascii="Arial" w:hAnsi="Arial" w:cs="Arial"/>
          <w:color w:val="auto"/>
        </w:rPr>
        <w:t xml:space="preserve">seine </w:t>
      </w:r>
      <w:r w:rsidR="00F07687" w:rsidRPr="007936EB">
        <w:rPr>
          <w:rFonts w:ascii="Arial" w:hAnsi="Arial" w:cs="Arial"/>
          <w:color w:val="auto"/>
        </w:rPr>
        <w:t>Konflikte</w:t>
      </w:r>
      <w:r w:rsidRPr="007936EB">
        <w:rPr>
          <w:rFonts w:ascii="Arial" w:hAnsi="Arial" w:cs="Arial"/>
          <w:color w:val="auto"/>
        </w:rPr>
        <w:t>.</w:t>
      </w:r>
      <w:r w:rsidR="00176794" w:rsidRPr="007936EB">
        <w:rPr>
          <w:rFonts w:ascii="Arial" w:hAnsi="Arial" w:cs="Arial"/>
          <w:color w:val="auto"/>
        </w:rPr>
        <w:t xml:space="preserve"> Hier erwarte ich besonders klar herausarbeiten zu können, mit welchen (widersprüchlichen) Anforderungen sich Individuen konfrontiert sehen und wie sie diese verhandeln.</w:t>
      </w:r>
      <w:r w:rsidRPr="007936EB">
        <w:rPr>
          <w:rFonts w:ascii="Arial" w:hAnsi="Arial" w:cs="Arial"/>
          <w:color w:val="auto"/>
        </w:rPr>
        <w:t xml:space="preserve"> Zweitens fokussiere ich auf tabuisierte Emotionen, die bei Linek als „der Freundschaft äußerlich“ klassifiziert werden. Ich </w:t>
      </w:r>
      <w:r w:rsidRPr="007936EB">
        <w:rPr>
          <w:rFonts w:ascii="Arial" w:hAnsi="Arial" w:cs="Arial"/>
          <w:color w:val="auto"/>
        </w:rPr>
        <w:lastRenderedPageBreak/>
        <w:t xml:space="preserve">verstehe sie als verdichtete Ausdrücke struktureller Widersprüche. Drittens untersuche ich das </w:t>
      </w:r>
      <w:r w:rsidR="0008672F" w:rsidRPr="007936EB">
        <w:rPr>
          <w:rFonts w:ascii="Arial" w:hAnsi="Arial" w:cs="Arial"/>
          <w:color w:val="auto"/>
        </w:rPr>
        <w:t>Enden</w:t>
      </w:r>
      <w:r w:rsidRPr="007936EB">
        <w:rPr>
          <w:rFonts w:ascii="Arial" w:hAnsi="Arial" w:cs="Arial"/>
          <w:color w:val="auto"/>
        </w:rPr>
        <w:t xml:space="preserve"> von Freundschaften hinsichtlich geschlechtsspezifische</w:t>
      </w:r>
      <w:r w:rsidR="00F07687" w:rsidRPr="007936EB">
        <w:rPr>
          <w:rFonts w:ascii="Arial" w:hAnsi="Arial" w:cs="Arial"/>
          <w:color w:val="auto"/>
        </w:rPr>
        <w:t>r</w:t>
      </w:r>
      <w:r w:rsidRPr="007936EB">
        <w:rPr>
          <w:rFonts w:ascii="Arial" w:hAnsi="Arial" w:cs="Arial"/>
          <w:color w:val="auto"/>
        </w:rPr>
        <w:t xml:space="preserve"> </w:t>
      </w:r>
      <w:r w:rsidR="00F07687" w:rsidRPr="007936EB">
        <w:rPr>
          <w:rFonts w:ascii="Arial" w:hAnsi="Arial" w:cs="Arial"/>
          <w:color w:val="auto"/>
        </w:rPr>
        <w:t>Dynamiken</w:t>
      </w:r>
      <w:r w:rsidRPr="007936EB">
        <w:rPr>
          <w:rFonts w:ascii="Arial" w:hAnsi="Arial" w:cs="Arial"/>
          <w:color w:val="auto"/>
        </w:rPr>
        <w:t>.</w:t>
      </w:r>
    </w:p>
    <w:p w14:paraId="44B6D53C" w14:textId="31442F63" w:rsidR="003E761C" w:rsidRPr="007936EB" w:rsidRDefault="00D83104" w:rsidP="00FE20CA">
      <w:pPr>
        <w:rPr>
          <w:rFonts w:ascii="Arial" w:eastAsiaTheme="majorEastAsia" w:hAnsi="Arial" w:cs="Arial"/>
          <w:i/>
          <w:iCs/>
          <w:color w:val="auto"/>
        </w:rPr>
      </w:pPr>
      <w:r w:rsidRPr="007936EB">
        <w:rPr>
          <w:rFonts w:ascii="Arial" w:eastAsiaTheme="majorEastAsia" w:hAnsi="Arial" w:cs="Arial"/>
          <w:i/>
          <w:iCs/>
          <w:color w:val="auto"/>
        </w:rPr>
        <w:t>Freundschaft</w:t>
      </w:r>
      <w:r w:rsidR="003E761C" w:rsidRPr="007936EB">
        <w:rPr>
          <w:rFonts w:ascii="Arial" w:eastAsiaTheme="majorEastAsia" w:hAnsi="Arial" w:cs="Arial"/>
          <w:i/>
          <w:iCs/>
          <w:color w:val="auto"/>
        </w:rPr>
        <w:t xml:space="preserve"> und Geschlecht</w:t>
      </w:r>
    </w:p>
    <w:p w14:paraId="78E51D01" w14:textId="11BDB41C" w:rsidR="004C1C4C" w:rsidRDefault="003F2C79" w:rsidP="00FE20CA">
      <w:pPr>
        <w:jc w:val="both"/>
        <w:rPr>
          <w:rFonts w:ascii="Arial" w:hAnsi="Arial" w:cs="Arial"/>
          <w:color w:val="auto"/>
        </w:rPr>
      </w:pPr>
      <w:r>
        <w:rPr>
          <w:rFonts w:ascii="Arial" w:hAnsi="Arial" w:cs="Arial"/>
          <w:color w:val="auto"/>
        </w:rPr>
        <w:t>Nun ist die</w:t>
      </w:r>
      <w:r w:rsidR="00572C88" w:rsidRPr="007936EB">
        <w:rPr>
          <w:rFonts w:ascii="Arial" w:hAnsi="Arial" w:cs="Arial"/>
          <w:color w:val="auto"/>
        </w:rPr>
        <w:t xml:space="preserve"> Geschichte der Freundschaft ist </w:t>
      </w:r>
      <w:r w:rsidR="00F07687" w:rsidRPr="007936EB">
        <w:rPr>
          <w:rFonts w:ascii="Arial" w:hAnsi="Arial" w:cs="Arial"/>
          <w:color w:val="auto"/>
        </w:rPr>
        <w:t xml:space="preserve">eine </w:t>
      </w:r>
      <w:r w:rsidR="00572C88" w:rsidRPr="007936EB">
        <w:rPr>
          <w:rFonts w:ascii="Arial" w:hAnsi="Arial" w:cs="Arial"/>
          <w:color w:val="auto"/>
        </w:rPr>
        <w:t>männlich</w:t>
      </w:r>
      <w:r w:rsidR="00F07687" w:rsidRPr="007936EB">
        <w:rPr>
          <w:rFonts w:ascii="Arial" w:hAnsi="Arial" w:cs="Arial"/>
          <w:color w:val="auto"/>
        </w:rPr>
        <w:t>e</w:t>
      </w:r>
      <w:r w:rsidR="00B75D08">
        <w:rPr>
          <w:rFonts w:ascii="Arial" w:hAnsi="Arial" w:cs="Arial"/>
          <w:color w:val="auto"/>
        </w:rPr>
        <w:t>.</w:t>
      </w:r>
      <w:r w:rsidRPr="003F2C79">
        <w:t xml:space="preserve"> </w:t>
      </w:r>
      <w:r w:rsidRPr="003F2C79">
        <w:rPr>
          <w:rFonts w:ascii="Arial" w:hAnsi="Arial" w:cs="Arial"/>
          <w:color w:val="auto"/>
        </w:rPr>
        <w:t xml:space="preserve">Die klassische Freundschaftsphilosophie, als auch Freundschaftsliteratur thematisierte nahezu ausschließlich Männerfreundschaften </w:t>
      </w:r>
      <w:r w:rsidR="006937EF" w:rsidRPr="007936EB">
        <w:rPr>
          <w:rFonts w:ascii="Arial" w:hAnsi="Arial" w:cs="Arial"/>
          <w:color w:val="auto"/>
        </w:rPr>
        <w:fldChar w:fldCharType="begin"/>
      </w:r>
      <w:r w:rsidR="00AF46B1" w:rsidRPr="007936EB">
        <w:rPr>
          <w:rFonts w:ascii="Arial" w:hAnsi="Arial" w:cs="Arial"/>
          <w:color w:val="auto"/>
        </w:rPr>
        <w:instrText xml:space="preserve"> ADDIN ZOTERO_ITEM CSL_CITATION {"citationID":"wUIxRios","properties":{"formattedCitation":"(vgl. Alleweldt 2012: 88)","plainCitation":"(vgl. Alleweldt 2012: 88)","noteIndex":0},"citationItems":[{"id":15,"uris":["http://zotero.org/users/17702289/items/RG9RB7QE"],"itemData":{"id":15,"type":"article-journal","container-title":"WestEnd","title":"Profanierung einer Beziehungsform. Frauenfreundschaften zwischen Ideal und Wirklichkeit","volume":"9","author":[{"family":"Alleweldt","given":"Erika"}],"issued":{"date-parts":[["2012"]]}},"locator":"88","label":"page","prefix":"vgl. "}],"schema":"https://github.com/citation-style-language/schema/raw/master/csl-citation.json"} </w:instrText>
      </w:r>
      <w:r w:rsidR="006937EF" w:rsidRPr="007936EB">
        <w:rPr>
          <w:rFonts w:ascii="Arial" w:hAnsi="Arial" w:cs="Arial"/>
          <w:color w:val="auto"/>
        </w:rPr>
        <w:fldChar w:fldCharType="separate"/>
      </w:r>
      <w:r w:rsidR="006937EF" w:rsidRPr="007936EB">
        <w:rPr>
          <w:rFonts w:ascii="Arial" w:hAnsi="Arial" w:cs="Arial"/>
          <w:color w:val="auto"/>
        </w:rPr>
        <w:t>(vgl. Alleweldt 2012: 88)</w:t>
      </w:r>
      <w:r w:rsidR="006937EF" w:rsidRPr="007936EB">
        <w:rPr>
          <w:rFonts w:ascii="Arial" w:hAnsi="Arial" w:cs="Arial"/>
          <w:color w:val="auto"/>
        </w:rPr>
        <w:fldChar w:fldCharType="end"/>
      </w:r>
      <w:r w:rsidR="00572C88" w:rsidRPr="007936EB">
        <w:rPr>
          <w:rFonts w:ascii="Arial" w:hAnsi="Arial" w:cs="Arial"/>
          <w:color w:val="auto"/>
        </w:rPr>
        <w:t xml:space="preserve">. </w:t>
      </w:r>
      <w:r>
        <w:rPr>
          <w:rFonts w:ascii="Arial" w:hAnsi="Arial" w:cs="Arial"/>
          <w:color w:val="auto"/>
        </w:rPr>
        <w:t>Heute</w:t>
      </w:r>
      <w:r w:rsidR="00572C88" w:rsidRPr="007936EB">
        <w:rPr>
          <w:rFonts w:ascii="Arial" w:hAnsi="Arial" w:cs="Arial"/>
          <w:color w:val="auto"/>
        </w:rPr>
        <w:t xml:space="preserve"> werden </w:t>
      </w:r>
      <w:r>
        <w:rPr>
          <w:rFonts w:ascii="Arial" w:hAnsi="Arial" w:cs="Arial"/>
          <w:color w:val="auto"/>
        </w:rPr>
        <w:t>jedoch Frauenfreundschaften</w:t>
      </w:r>
      <w:r w:rsidR="00572C88" w:rsidRPr="007936EB">
        <w:rPr>
          <w:rFonts w:ascii="Arial" w:hAnsi="Arial" w:cs="Arial"/>
          <w:color w:val="auto"/>
        </w:rPr>
        <w:t xml:space="preserve"> zum Ideal stilisiert und ihnen </w:t>
      </w:r>
      <w:r>
        <w:rPr>
          <w:rFonts w:ascii="Arial" w:hAnsi="Arial" w:cs="Arial"/>
          <w:color w:val="auto"/>
        </w:rPr>
        <w:t xml:space="preserve">werden </w:t>
      </w:r>
      <w:r w:rsidR="00572C88" w:rsidRPr="007936EB">
        <w:rPr>
          <w:rFonts w:ascii="Arial" w:hAnsi="Arial" w:cs="Arial"/>
          <w:color w:val="auto"/>
        </w:rPr>
        <w:t>vermeintlich „weibliche</w:t>
      </w:r>
      <w:r w:rsidR="00F07687" w:rsidRPr="007936EB">
        <w:rPr>
          <w:rFonts w:ascii="Arial" w:hAnsi="Arial" w:cs="Arial"/>
          <w:color w:val="auto"/>
        </w:rPr>
        <w:t>“</w:t>
      </w:r>
      <w:r w:rsidR="00572C88" w:rsidRPr="007936EB">
        <w:rPr>
          <w:rFonts w:ascii="Arial" w:hAnsi="Arial" w:cs="Arial"/>
          <w:color w:val="auto"/>
        </w:rPr>
        <w:t xml:space="preserve"> Qualitäten wie Trost und besondere Gesprächsintimität zugeschrieben </w:t>
      </w:r>
      <w:r w:rsidR="006937EF" w:rsidRPr="007936EB">
        <w:rPr>
          <w:rFonts w:ascii="Arial" w:hAnsi="Arial" w:cs="Arial"/>
          <w:color w:val="auto"/>
        </w:rPr>
        <w:t>(</w:t>
      </w:r>
      <w:r w:rsidR="00572C88" w:rsidRPr="007936EB">
        <w:rPr>
          <w:rFonts w:ascii="Arial" w:hAnsi="Arial" w:cs="Arial"/>
          <w:color w:val="auto"/>
        </w:rPr>
        <w:t xml:space="preserve">vgl. </w:t>
      </w:r>
      <w:r w:rsidR="006937EF" w:rsidRPr="007936EB">
        <w:rPr>
          <w:rFonts w:ascii="Arial" w:hAnsi="Arial" w:cs="Arial"/>
          <w:color w:val="auto"/>
        </w:rPr>
        <w:t>ebd.: 87 f.).</w:t>
      </w:r>
      <w:r w:rsidR="00E01276" w:rsidRPr="007936EB">
        <w:rPr>
          <w:rFonts w:ascii="Arial" w:hAnsi="Arial" w:cs="Arial"/>
          <w:color w:val="auto"/>
        </w:rPr>
        <w:t xml:space="preserve"> </w:t>
      </w:r>
      <w:r w:rsidR="003A29D9" w:rsidRPr="007936EB">
        <w:rPr>
          <w:rFonts w:ascii="Arial" w:hAnsi="Arial" w:cs="Arial"/>
          <w:color w:val="auto"/>
        </w:rPr>
        <w:t xml:space="preserve">Tatsächlich suggerieren einige Studien, </w:t>
      </w:r>
      <w:r w:rsidR="00F659F0" w:rsidRPr="007936EB">
        <w:rPr>
          <w:rFonts w:ascii="Arial" w:hAnsi="Arial" w:cs="Arial"/>
          <w:color w:val="auto"/>
        </w:rPr>
        <w:t xml:space="preserve">dass Frauen intime Freundschaften oft wichtiger sind als Männern, während Männer eher Netzwerkaspekte betonen (vgl. </w:t>
      </w:r>
      <w:proofErr w:type="spellStart"/>
      <w:r w:rsidR="00F659F0" w:rsidRPr="007936EB">
        <w:rPr>
          <w:rFonts w:ascii="Arial" w:hAnsi="Arial" w:cs="Arial"/>
          <w:color w:val="auto"/>
        </w:rPr>
        <w:t>Felmlee</w:t>
      </w:r>
      <w:proofErr w:type="spellEnd"/>
      <w:r w:rsidR="00F659F0" w:rsidRPr="007936EB">
        <w:rPr>
          <w:rFonts w:ascii="Arial" w:hAnsi="Arial" w:cs="Arial"/>
          <w:color w:val="auto"/>
        </w:rPr>
        <w:t xml:space="preserve"> &amp; </w:t>
      </w:r>
      <w:proofErr w:type="spellStart"/>
      <w:r w:rsidR="00F659F0" w:rsidRPr="007936EB">
        <w:rPr>
          <w:rFonts w:ascii="Arial" w:hAnsi="Arial" w:cs="Arial"/>
          <w:color w:val="auto"/>
        </w:rPr>
        <w:t>Muraco</w:t>
      </w:r>
      <w:proofErr w:type="spellEnd"/>
      <w:r w:rsidR="00F659F0" w:rsidRPr="007936EB">
        <w:rPr>
          <w:rFonts w:ascii="Arial" w:hAnsi="Arial" w:cs="Arial"/>
          <w:color w:val="auto"/>
        </w:rPr>
        <w:t xml:space="preserve"> 2009; Watson 2012). Frauen stellen jedoch auch höhere Erwartungen und reagieren stärker auf Brüche, was sie vulnerabler für Konflikte macht (vgl. ebd.). </w:t>
      </w:r>
      <w:proofErr w:type="spellStart"/>
      <w:r w:rsidR="00F659F0" w:rsidRPr="007936EB">
        <w:rPr>
          <w:rFonts w:ascii="Arial" w:hAnsi="Arial" w:cs="Arial"/>
          <w:color w:val="auto"/>
        </w:rPr>
        <w:t>Alleweldt</w:t>
      </w:r>
      <w:proofErr w:type="spellEnd"/>
      <w:r w:rsidR="00F659F0" w:rsidRPr="007936EB">
        <w:rPr>
          <w:rFonts w:ascii="Arial" w:hAnsi="Arial" w:cs="Arial"/>
          <w:color w:val="auto"/>
        </w:rPr>
        <w:t xml:space="preserve"> (2012: 94) stellte fest, dass das Ideal der Frauenfreundschaft und die gelebte Realität weit auseinanderklaffen: Fast alle befragten Frauen berichteten von Ängsten und einer hohen Diskrepanz zwischen „Sehnsucht nach </w:t>
      </w:r>
      <w:proofErr w:type="spellStart"/>
      <w:r w:rsidR="00F659F0" w:rsidRPr="007936EB">
        <w:rPr>
          <w:rFonts w:ascii="Arial" w:hAnsi="Arial" w:cs="Arial"/>
          <w:color w:val="auto"/>
        </w:rPr>
        <w:t>Aufgehobenheit</w:t>
      </w:r>
      <w:proofErr w:type="spellEnd"/>
      <w:r w:rsidR="00F659F0" w:rsidRPr="007936EB">
        <w:rPr>
          <w:rFonts w:ascii="Arial" w:hAnsi="Arial" w:cs="Arial"/>
          <w:color w:val="auto"/>
        </w:rPr>
        <w:t xml:space="preserve">" und systematischer Überforderung. </w:t>
      </w:r>
    </w:p>
    <w:p w14:paraId="7895AE75" w14:textId="35B3576F" w:rsidR="003518ED" w:rsidRDefault="00F659F0" w:rsidP="00FE20CA">
      <w:pPr>
        <w:jc w:val="both"/>
        <w:rPr>
          <w:rFonts w:ascii="Arial" w:hAnsi="Arial" w:cs="Arial"/>
          <w:color w:val="auto"/>
        </w:rPr>
      </w:pPr>
      <w:r w:rsidRPr="007936EB">
        <w:rPr>
          <w:rFonts w:ascii="Arial" w:hAnsi="Arial" w:cs="Arial"/>
          <w:color w:val="auto"/>
        </w:rPr>
        <w:t xml:space="preserve">Linek und </w:t>
      </w:r>
      <w:proofErr w:type="spellStart"/>
      <w:r w:rsidRPr="007936EB">
        <w:rPr>
          <w:rFonts w:ascii="Arial" w:hAnsi="Arial" w:cs="Arial"/>
          <w:color w:val="auto"/>
        </w:rPr>
        <w:t>Blatterer</w:t>
      </w:r>
      <w:proofErr w:type="spellEnd"/>
      <w:r w:rsidRPr="007936EB">
        <w:rPr>
          <w:rFonts w:ascii="Arial" w:hAnsi="Arial" w:cs="Arial"/>
          <w:color w:val="auto"/>
        </w:rPr>
        <w:t xml:space="preserve"> zeigen zudem, wie Heteronormativität Freundschaften strukturell geschlechtlich prägt (vgl. </w:t>
      </w:r>
      <w:proofErr w:type="spellStart"/>
      <w:r w:rsidRPr="007936EB">
        <w:rPr>
          <w:rFonts w:ascii="Arial" w:hAnsi="Arial" w:cs="Arial"/>
          <w:color w:val="auto"/>
        </w:rPr>
        <w:t>Blatterer</w:t>
      </w:r>
      <w:proofErr w:type="spellEnd"/>
      <w:r w:rsidRPr="007936EB">
        <w:rPr>
          <w:rFonts w:ascii="Arial" w:hAnsi="Arial" w:cs="Arial"/>
          <w:color w:val="auto"/>
        </w:rPr>
        <w:t xml:space="preserve"> 2014; Linek 2017, 2025).</w:t>
      </w:r>
      <w:r w:rsidR="004C1C4C" w:rsidRPr="004C1C4C">
        <w:t xml:space="preserve"> </w:t>
      </w:r>
      <w:r w:rsidR="004C1C4C" w:rsidRPr="004C1C4C">
        <w:rPr>
          <w:rFonts w:ascii="Arial" w:hAnsi="Arial" w:cs="Arial"/>
          <w:color w:val="auto"/>
        </w:rPr>
        <w:t>Heteronormativität fungiere indirekt als „grundlegende Bedingung der Herstellung von Freundschaft“</w:t>
      </w:r>
      <w:r w:rsidR="00CA2047">
        <w:rPr>
          <w:rFonts w:ascii="Arial" w:hAnsi="Arial" w:cs="Arial"/>
          <w:color w:val="auto"/>
        </w:rPr>
        <w:t>, (auch wenn in diesen in der Regel geschlechtliche Homogenität erwartet wird)</w:t>
      </w:r>
      <w:r w:rsidR="004C1C4C" w:rsidRPr="004C1C4C">
        <w:rPr>
          <w:rFonts w:ascii="Arial" w:hAnsi="Arial" w:cs="Arial"/>
          <w:color w:val="auto"/>
        </w:rPr>
        <w:t xml:space="preserve"> (</w:t>
      </w:r>
      <w:r w:rsidR="00CA2047" w:rsidRPr="007936EB">
        <w:rPr>
          <w:rFonts w:ascii="Arial" w:hAnsi="Arial" w:cs="Arial"/>
          <w:color w:val="auto"/>
        </w:rPr>
        <w:t>Linek 2025</w:t>
      </w:r>
      <w:r w:rsidR="00CA2047">
        <w:rPr>
          <w:rFonts w:ascii="Arial" w:hAnsi="Arial" w:cs="Arial"/>
          <w:color w:val="auto"/>
        </w:rPr>
        <w:t xml:space="preserve">: </w:t>
      </w:r>
      <w:r w:rsidR="004C1C4C" w:rsidRPr="004C1C4C">
        <w:rPr>
          <w:rFonts w:ascii="Arial" w:hAnsi="Arial" w:cs="Arial"/>
          <w:color w:val="auto"/>
        </w:rPr>
        <w:t>182), indem Freundschaften in Abgrenzung zur Partnerschaft definiert werden und diese durch nahezu therapeutische Beratung unterstützen. Damit sind nicht nur gemischtgeschlechtliche Freundschaften, sondern auch gleichgeschlechtliche Freundschaften in ihrer Struktur und Bedeutung selbst vergeschlechtlicht (vgl. S. 191). Care-Arbeit bleibt in den Freundschaften zudem feminisiert, was jedoch nur am Rande thematisiert wird</w:t>
      </w:r>
      <w:r w:rsidR="004C1C4C">
        <w:rPr>
          <w:rFonts w:ascii="Arial" w:hAnsi="Arial" w:cs="Arial"/>
          <w:color w:val="auto"/>
        </w:rPr>
        <w:t xml:space="preserve"> (vgl. ebd.)</w:t>
      </w:r>
      <w:r w:rsidR="004C1C4C" w:rsidRPr="004C1C4C">
        <w:rPr>
          <w:rFonts w:ascii="Arial" w:hAnsi="Arial" w:cs="Arial"/>
          <w:color w:val="auto"/>
        </w:rPr>
        <w:t>.</w:t>
      </w:r>
    </w:p>
    <w:p w14:paraId="242504DE" w14:textId="4E7CF124" w:rsidR="003A29D9" w:rsidRPr="007936EB" w:rsidRDefault="00572C88" w:rsidP="00FE20CA">
      <w:pPr>
        <w:jc w:val="both"/>
        <w:rPr>
          <w:rFonts w:ascii="Arial" w:hAnsi="Arial" w:cs="Arial"/>
          <w:color w:val="auto"/>
        </w:rPr>
      </w:pPr>
      <w:r w:rsidRPr="007936EB">
        <w:rPr>
          <w:rFonts w:ascii="Arial" w:hAnsi="Arial" w:cs="Arial"/>
          <w:color w:val="auto"/>
        </w:rPr>
        <w:t>Drei Aspekte sind</w:t>
      </w:r>
      <w:r w:rsidR="00F07687" w:rsidRPr="007936EB">
        <w:rPr>
          <w:rFonts w:ascii="Arial" w:hAnsi="Arial" w:cs="Arial"/>
          <w:color w:val="auto"/>
        </w:rPr>
        <w:t xml:space="preserve"> hier</w:t>
      </w:r>
      <w:r w:rsidRPr="007936EB">
        <w:rPr>
          <w:rFonts w:ascii="Arial" w:hAnsi="Arial" w:cs="Arial"/>
          <w:color w:val="auto"/>
        </w:rPr>
        <w:t xml:space="preserve"> für meine Arbeit zentral: Erstens ist Geschlecht ein zentrales Strukturmoment in Freundschaften, das Erwartungen, Ausdrucksformen und Konflikte prägt. Zweitens verknüpfen Frauen (aber potenziell auch Männer) Freundschaft teils mit negativen Gefühlen wie Angst. Drittens drücken diese Gefühle einen Widerspruch zwischen Ideal und Realität aus. Die Frage, wie sich Geschlecht auf die Widersprüche zwischen Individuum und Gesellschaft</w:t>
      </w:r>
      <w:r w:rsidR="004C1C4C">
        <w:rPr>
          <w:rFonts w:ascii="Arial" w:hAnsi="Arial" w:cs="Arial"/>
          <w:color w:val="auto"/>
        </w:rPr>
        <w:t xml:space="preserve"> innerhalb von Freundschaften</w:t>
      </w:r>
      <w:r w:rsidRPr="007936EB">
        <w:rPr>
          <w:rFonts w:ascii="Arial" w:hAnsi="Arial" w:cs="Arial"/>
          <w:color w:val="auto"/>
        </w:rPr>
        <w:t xml:space="preserve"> auswirkt, beantworte ich mit einer emotionssoziologischen Perspektive</w:t>
      </w:r>
      <w:r w:rsidR="003A29D9" w:rsidRPr="007936EB">
        <w:rPr>
          <w:rFonts w:ascii="Arial" w:hAnsi="Arial" w:cs="Arial"/>
          <w:color w:val="auto"/>
        </w:rPr>
        <w:t>.</w:t>
      </w:r>
    </w:p>
    <w:p w14:paraId="59D50DE1" w14:textId="7A25F4B9" w:rsidR="001027D0" w:rsidRPr="004C1C4C" w:rsidRDefault="00FE046D" w:rsidP="004C1C4C">
      <w:pPr>
        <w:rPr>
          <w:rFonts w:ascii="Arial" w:eastAsiaTheme="majorEastAsia" w:hAnsi="Arial" w:cs="Arial"/>
          <w:i/>
          <w:iCs/>
          <w:color w:val="auto"/>
        </w:rPr>
      </w:pPr>
      <w:r w:rsidRPr="004C1C4C">
        <w:rPr>
          <w:rFonts w:ascii="Arial" w:hAnsi="Arial" w:cs="Arial"/>
          <w:i/>
          <w:iCs/>
          <w:color w:val="auto"/>
        </w:rPr>
        <w:t xml:space="preserve">Emotionssoziologische Perspektiven auf </w:t>
      </w:r>
      <w:r w:rsidR="00D83104" w:rsidRPr="004C1C4C">
        <w:rPr>
          <w:rFonts w:ascii="Arial" w:hAnsi="Arial" w:cs="Arial"/>
          <w:i/>
          <w:iCs/>
          <w:color w:val="auto"/>
        </w:rPr>
        <w:t>Freundschaft</w:t>
      </w:r>
    </w:p>
    <w:p w14:paraId="077BCDB5" w14:textId="30B64E15" w:rsidR="007B2F52" w:rsidRDefault="004C1C4C" w:rsidP="007B2F52">
      <w:pPr>
        <w:spacing w:before="240"/>
        <w:jc w:val="both"/>
        <w:rPr>
          <w:rFonts w:ascii="Arial" w:hAnsi="Arial" w:cs="Arial"/>
          <w:color w:val="auto"/>
        </w:rPr>
      </w:pPr>
      <w:r w:rsidRPr="004C1C4C">
        <w:rPr>
          <w:rFonts w:ascii="Arial" w:hAnsi="Arial" w:cs="Arial"/>
          <w:color w:val="auto"/>
        </w:rPr>
        <w:t xml:space="preserve">Trotz </w:t>
      </w:r>
      <w:r w:rsidR="00B75D08">
        <w:rPr>
          <w:rFonts w:ascii="Arial" w:hAnsi="Arial" w:cs="Arial"/>
          <w:color w:val="auto"/>
        </w:rPr>
        <w:t>der</w:t>
      </w:r>
      <w:r w:rsidRPr="004C1C4C">
        <w:rPr>
          <w:rFonts w:ascii="Arial" w:hAnsi="Arial" w:cs="Arial"/>
          <w:color w:val="auto"/>
        </w:rPr>
        <w:t xml:space="preserve"> vielfältigen Betrachtung von Emotionen wird auch </w:t>
      </w:r>
      <w:r w:rsidR="00B75D08">
        <w:rPr>
          <w:rFonts w:ascii="Arial" w:hAnsi="Arial" w:cs="Arial"/>
          <w:color w:val="auto"/>
        </w:rPr>
        <w:t>in der Emotionssoziologie</w:t>
      </w:r>
      <w:r w:rsidRPr="004C1C4C">
        <w:rPr>
          <w:rFonts w:ascii="Arial" w:hAnsi="Arial" w:cs="Arial"/>
          <w:color w:val="auto"/>
        </w:rPr>
        <w:t xml:space="preserve"> die </w:t>
      </w:r>
      <w:r w:rsidR="004C0966" w:rsidRPr="004C1C4C">
        <w:rPr>
          <w:rFonts w:ascii="Arial" w:hAnsi="Arial" w:cs="Arial"/>
          <w:color w:val="auto"/>
        </w:rPr>
        <w:t>Freundschaft</w:t>
      </w:r>
      <w:r w:rsidRPr="004C1C4C">
        <w:rPr>
          <w:rFonts w:ascii="Arial" w:hAnsi="Arial" w:cs="Arial"/>
          <w:color w:val="auto"/>
        </w:rPr>
        <w:t xml:space="preserve"> wenig beachtet (vgl. Holmes &amp; Greco 2011: 2). Hochschild gibt einen ersten Ansatzpunkt, indem sie betont, dass Gefühlsregeln gemäß dem sozialen Umfeld, also auch an Freund*</w:t>
      </w:r>
      <w:proofErr w:type="spellStart"/>
      <w:r w:rsidRPr="004C1C4C">
        <w:rPr>
          <w:rFonts w:ascii="Arial" w:hAnsi="Arial" w:cs="Arial"/>
          <w:color w:val="auto"/>
        </w:rPr>
        <w:t>innenschaften</w:t>
      </w:r>
      <w:proofErr w:type="spellEnd"/>
      <w:r w:rsidRPr="004C1C4C">
        <w:rPr>
          <w:rFonts w:ascii="Arial" w:hAnsi="Arial" w:cs="Arial"/>
          <w:color w:val="auto"/>
        </w:rPr>
        <w:t xml:space="preserve"> angepasst werden (vgl. ebd.: 103).</w:t>
      </w:r>
      <w:r w:rsidR="006937EF" w:rsidRPr="007936EB">
        <w:rPr>
          <w:rFonts w:ascii="Arial" w:hAnsi="Arial" w:cs="Arial"/>
          <w:color w:val="auto"/>
        </w:rPr>
        <w:t xml:space="preserve"> </w:t>
      </w:r>
      <w:r w:rsidR="0082479C" w:rsidRPr="007936EB">
        <w:rPr>
          <w:rFonts w:ascii="Arial" w:hAnsi="Arial" w:cs="Arial"/>
          <w:color w:val="auto"/>
        </w:rPr>
        <w:t>Diese</w:t>
      </w:r>
      <w:r w:rsidR="006937EF" w:rsidRPr="007936EB">
        <w:rPr>
          <w:rFonts w:ascii="Arial" w:hAnsi="Arial" w:cs="Arial"/>
          <w:color w:val="auto"/>
        </w:rPr>
        <w:t xml:space="preserve"> verdeutlicht, dass auch intime Beziehungen durch normative und vergeschlechtlichte Erwartungsstrukturen geprägt sind (vgl. ebd.: 103). </w:t>
      </w:r>
      <w:r w:rsidR="00953F68" w:rsidRPr="007936EB">
        <w:rPr>
          <w:rFonts w:ascii="Arial" w:hAnsi="Arial" w:cs="Arial"/>
          <w:color w:val="auto"/>
        </w:rPr>
        <w:t>Hierbei entsteht ein potenzieller innerer Konflikt, wenn die empfundenen Gefühlsregeln sich mit auf das Selbst gerichteten Authentizitätsansprüchen widersprechen (vgl. ebd</w:t>
      </w:r>
      <w:r w:rsidR="00DA37CC" w:rsidRPr="007936EB">
        <w:rPr>
          <w:rFonts w:ascii="Arial" w:hAnsi="Arial" w:cs="Arial"/>
          <w:color w:val="auto"/>
        </w:rPr>
        <w:t>.</w:t>
      </w:r>
      <w:r w:rsidR="00953F68" w:rsidRPr="007936EB">
        <w:rPr>
          <w:rFonts w:ascii="Arial" w:hAnsi="Arial" w:cs="Arial"/>
          <w:color w:val="auto"/>
        </w:rPr>
        <w:t xml:space="preserve"> 107).</w:t>
      </w:r>
      <w:r w:rsidR="00BB5F6B" w:rsidRPr="007936EB">
        <w:rPr>
          <w:rFonts w:ascii="Arial" w:hAnsi="Arial" w:cs="Arial"/>
          <w:color w:val="auto"/>
        </w:rPr>
        <w:t xml:space="preserve"> Besonders relevant erachte ich diese Arbeit, da sie die Tabuisierung von Emotionen in Freundschaften in deren Ideal einbetten kann.</w:t>
      </w:r>
      <w:r w:rsidR="006A6E28" w:rsidRPr="007936EB">
        <w:rPr>
          <w:rFonts w:ascii="Arial" w:hAnsi="Arial" w:cs="Arial"/>
          <w:color w:val="auto"/>
        </w:rPr>
        <w:t xml:space="preserve"> </w:t>
      </w:r>
      <w:r>
        <w:rPr>
          <w:rFonts w:ascii="Arial" w:hAnsi="Arial" w:cs="Arial"/>
          <w:color w:val="auto"/>
        </w:rPr>
        <w:t xml:space="preserve">Sie zeigt außerdem, wie stark sich gesellschaftliche Erwartungen in das emotionale Erleben von Individuen einschreiben. </w:t>
      </w:r>
    </w:p>
    <w:p w14:paraId="0488FB2F" w14:textId="1246B418" w:rsidR="006A6E28" w:rsidRPr="007936EB" w:rsidRDefault="007B2F52" w:rsidP="00197E8D">
      <w:pPr>
        <w:spacing w:before="240"/>
        <w:jc w:val="both"/>
        <w:rPr>
          <w:rFonts w:ascii="Arial" w:hAnsi="Arial" w:cs="Arial"/>
          <w:color w:val="auto"/>
          <w:lang w:bidi="de-DE"/>
        </w:rPr>
      </w:pPr>
      <w:r w:rsidRPr="007936EB">
        <w:rPr>
          <w:rFonts w:ascii="Arial" w:hAnsi="Arial" w:cs="Arial"/>
          <w:color w:val="auto"/>
          <w:lang w:bidi="de-DE"/>
        </w:rPr>
        <w:t>Hochschild (1979) zeigt</w:t>
      </w:r>
      <w:r w:rsidR="00B75D08">
        <w:rPr>
          <w:rFonts w:ascii="Arial" w:hAnsi="Arial" w:cs="Arial"/>
          <w:color w:val="auto"/>
          <w:lang w:bidi="de-DE"/>
        </w:rPr>
        <w:t xml:space="preserve"> außerdem</w:t>
      </w:r>
      <w:r w:rsidRPr="007936EB">
        <w:rPr>
          <w:rFonts w:ascii="Arial" w:hAnsi="Arial" w:cs="Arial"/>
          <w:color w:val="auto"/>
          <w:lang w:bidi="de-DE"/>
        </w:rPr>
        <w:t xml:space="preserve">, dass Gefühlsregeln vorschreiben, welche Emotionen angemessen sind, und welche unterdrückt werden müssen. In Freundschaften sind bestimmte Emotionen normativ ausgeschlossen: Neid, Konkurrenz, Eifersucht oder Enttäuschung über mangelnde Reziprozität widersprechen dem Ideal bedingungsloser Fürsorge und Solidarität (vgl. Linek 2025). Wie oben angeführt, können Freundschaften als "Sehnsuchtsort" analysiert werden (ebd.), doch es fehlt eine systematische Untersuchung der emotionalen Kosten und Konflikte dieser Idealisierung: Welche Gefühle werden tabuisiert? Wie gehen Menschen mit Emotionen um, die dem Freundschaftsideal widersprechen? Und unter welchen Bedingungen </w:t>
      </w:r>
      <w:r w:rsidRPr="007936EB">
        <w:rPr>
          <w:rFonts w:ascii="Arial" w:hAnsi="Arial" w:cs="Arial"/>
          <w:color w:val="auto"/>
          <w:lang w:bidi="de-DE"/>
        </w:rPr>
        <w:lastRenderedPageBreak/>
        <w:t>scheitern Freundschaften? Mein Projekt setzt hier an und untersucht Freundschaften nicht nur als Orte solidarischer Praxis, sondern auch als Konfliktfelder, in denen gesellschaftliche Widersprüche zwischen Autonomie und Bindung</w:t>
      </w:r>
      <w:r w:rsidR="00B75D08">
        <w:rPr>
          <w:rFonts w:ascii="Arial" w:hAnsi="Arial" w:cs="Arial"/>
          <w:color w:val="auto"/>
          <w:lang w:bidi="de-DE"/>
        </w:rPr>
        <w:t xml:space="preserve"> oder</w:t>
      </w:r>
      <w:r w:rsidRPr="007936EB">
        <w:rPr>
          <w:rFonts w:ascii="Arial" w:hAnsi="Arial" w:cs="Arial"/>
          <w:color w:val="auto"/>
          <w:lang w:bidi="de-DE"/>
        </w:rPr>
        <w:t xml:space="preserve"> zwischen Solidarität und Konkurrenz, ausgetragen werden. Diese Bedingungen sind insbesondere zeitdiagnostisch zu betrachten, um gesamtgesellschaftliche Entwicklungen zu berücksichtigen.</w:t>
      </w:r>
    </w:p>
    <w:p w14:paraId="140812CB" w14:textId="7249C463" w:rsidR="00DE35B5" w:rsidRPr="007936EB" w:rsidRDefault="00AB395B" w:rsidP="00FE20CA">
      <w:pPr>
        <w:jc w:val="both"/>
        <w:rPr>
          <w:rFonts w:ascii="Arial" w:hAnsi="Arial" w:cs="Arial"/>
          <w:color w:val="auto"/>
        </w:rPr>
      </w:pPr>
      <w:r w:rsidRPr="007936EB">
        <w:rPr>
          <w:rFonts w:ascii="Arial" w:hAnsi="Arial" w:cs="Arial"/>
          <w:color w:val="auto"/>
        </w:rPr>
        <w:t xml:space="preserve">Sara Ahmed </w:t>
      </w:r>
      <w:r w:rsidR="00197E8D">
        <w:rPr>
          <w:rFonts w:ascii="Arial" w:hAnsi="Arial" w:cs="Arial"/>
          <w:color w:val="auto"/>
        </w:rPr>
        <w:t xml:space="preserve">verweist </w:t>
      </w:r>
      <w:r w:rsidRPr="007936EB">
        <w:rPr>
          <w:rFonts w:ascii="Arial" w:hAnsi="Arial" w:cs="Arial"/>
          <w:color w:val="auto"/>
        </w:rPr>
        <w:t xml:space="preserve">auf die politische Dimension von Emotionen: Sie zirkulieren zwischen Körpern und verknüpfen Subjekte mit kollektiven Zugehörigkeiten </w:t>
      </w:r>
      <w:r w:rsidRPr="007936EB">
        <w:rPr>
          <w:rFonts w:ascii="Arial" w:hAnsi="Arial" w:cs="Arial"/>
          <w:color w:val="auto"/>
        </w:rPr>
        <w:fldChar w:fldCharType="begin"/>
      </w:r>
      <w:r w:rsidR="00AF46B1" w:rsidRPr="007936EB">
        <w:rPr>
          <w:rFonts w:ascii="Arial" w:hAnsi="Arial" w:cs="Arial"/>
          <w:color w:val="auto"/>
        </w:rPr>
        <w:instrText xml:space="preserve"> ADDIN ZOTERO_ITEM CSL_CITATION {"citationID":"IvRrAGNl","properties":{"formattedCitation":"(vgl. Ahmed 2014)","plainCitation":"(vgl. Ahmed 2014)","noteIndex":0},"citationItems":[{"id":177,"uris":["http://zotero.org/users/17702289/items/QWKBMSTX"],"itemData":{"id":177,"type":"book","edition":"Second edition","event-place":"Edinburgh","ISBN":"978-0-7486-9113-5","language":"eng","number-of-pages":"1","publisher":"Edinburgh University Press","publisher-place":"Edinburgh","source":"K10plus ISBN","title":"The cultural politics of emotion","author":[{"family":"Ahmed","given":"Sara"}],"issued":{"date-parts":[["2014"]]}},"prefix":"vgl. "}],"schema":"https://github.com/citation-style-language/schema/raw/master/csl-citation.json"} </w:instrText>
      </w:r>
      <w:r w:rsidRPr="007936EB">
        <w:rPr>
          <w:rFonts w:ascii="Arial" w:hAnsi="Arial" w:cs="Arial"/>
          <w:color w:val="auto"/>
        </w:rPr>
        <w:fldChar w:fldCharType="separate"/>
      </w:r>
      <w:r w:rsidRPr="007936EB">
        <w:rPr>
          <w:rFonts w:ascii="Arial" w:hAnsi="Arial" w:cs="Arial"/>
          <w:color w:val="auto"/>
        </w:rPr>
        <w:t>(vgl. Ahmed 2014)</w:t>
      </w:r>
      <w:r w:rsidRPr="007936EB">
        <w:rPr>
          <w:rFonts w:ascii="Arial" w:hAnsi="Arial" w:cs="Arial"/>
          <w:color w:val="auto"/>
        </w:rPr>
        <w:fldChar w:fldCharType="end"/>
      </w:r>
      <w:r w:rsidRPr="007936EB">
        <w:rPr>
          <w:rFonts w:ascii="Arial" w:hAnsi="Arial" w:cs="Arial"/>
          <w:color w:val="auto"/>
        </w:rPr>
        <w:t>. Dementsprechend stellte</w:t>
      </w:r>
      <w:r w:rsidR="00197E8D">
        <w:rPr>
          <w:rFonts w:ascii="Arial" w:hAnsi="Arial" w:cs="Arial"/>
          <w:color w:val="auto"/>
        </w:rPr>
        <w:t>n</w:t>
      </w:r>
      <w:r w:rsidRPr="007936EB">
        <w:rPr>
          <w:rFonts w:ascii="Arial" w:hAnsi="Arial" w:cs="Arial"/>
          <w:color w:val="auto"/>
        </w:rPr>
        <w:t xml:space="preserve"> die Soziologin Paola </w:t>
      </w:r>
      <w:proofErr w:type="spellStart"/>
      <w:r w:rsidRPr="007936EB">
        <w:rPr>
          <w:rFonts w:ascii="Arial" w:hAnsi="Arial" w:cs="Arial"/>
          <w:color w:val="auto"/>
        </w:rPr>
        <w:t>Rebughini</w:t>
      </w:r>
      <w:proofErr w:type="spellEnd"/>
      <w:r w:rsidR="00197E8D">
        <w:rPr>
          <w:rFonts w:ascii="Arial" w:hAnsi="Arial" w:cs="Arial"/>
          <w:color w:val="auto"/>
        </w:rPr>
        <w:t xml:space="preserve"> als auch Sabine Flick </w:t>
      </w:r>
      <w:r w:rsidRPr="007936EB">
        <w:rPr>
          <w:rFonts w:ascii="Arial" w:hAnsi="Arial" w:cs="Arial"/>
          <w:color w:val="auto"/>
        </w:rPr>
        <w:t xml:space="preserve"> fest, dass sich größere soziale Umstände,</w:t>
      </w:r>
      <w:r w:rsidR="008324CE" w:rsidRPr="007936EB">
        <w:rPr>
          <w:rFonts w:ascii="Arial" w:hAnsi="Arial" w:cs="Arial"/>
          <w:color w:val="auto"/>
        </w:rPr>
        <w:t xml:space="preserve"> </w:t>
      </w:r>
      <w:r w:rsidRPr="007936EB">
        <w:rPr>
          <w:rFonts w:ascii="Arial" w:hAnsi="Arial" w:cs="Arial"/>
          <w:color w:val="auto"/>
        </w:rPr>
        <w:t xml:space="preserve">wie </w:t>
      </w:r>
      <w:r w:rsidR="00F07687" w:rsidRPr="007936EB">
        <w:rPr>
          <w:rFonts w:ascii="Arial" w:hAnsi="Arial" w:cs="Arial"/>
          <w:color w:val="auto"/>
        </w:rPr>
        <w:t>Arbeitsunsicherheit</w:t>
      </w:r>
      <w:r w:rsidRPr="007936EB">
        <w:rPr>
          <w:rFonts w:ascii="Arial" w:hAnsi="Arial" w:cs="Arial"/>
          <w:color w:val="auto"/>
        </w:rPr>
        <w:t xml:space="preserve"> in individuellen </w:t>
      </w:r>
      <w:r w:rsidR="00D83104" w:rsidRPr="007936EB">
        <w:rPr>
          <w:rFonts w:ascii="Arial" w:hAnsi="Arial" w:cs="Arial"/>
          <w:color w:val="auto"/>
        </w:rPr>
        <w:t>Freundschaft</w:t>
      </w:r>
      <w:r w:rsidRPr="007936EB">
        <w:rPr>
          <w:rFonts w:ascii="Arial" w:hAnsi="Arial" w:cs="Arial"/>
          <w:color w:val="auto"/>
        </w:rPr>
        <w:t xml:space="preserve">serfahrungen </w:t>
      </w:r>
      <w:r w:rsidRPr="00197E8D">
        <w:rPr>
          <w:rFonts w:ascii="Arial" w:hAnsi="Arial" w:cs="Arial"/>
          <w:color w:val="auto"/>
        </w:rPr>
        <w:t xml:space="preserve">widerspiegeln </w:t>
      </w:r>
      <w:r w:rsidRPr="00197E8D">
        <w:rPr>
          <w:rFonts w:ascii="Arial" w:hAnsi="Arial" w:cs="Arial"/>
          <w:color w:val="auto"/>
        </w:rPr>
        <w:fldChar w:fldCharType="begin"/>
      </w:r>
      <w:r w:rsidR="00197E8D" w:rsidRPr="00197E8D">
        <w:rPr>
          <w:rFonts w:ascii="Arial" w:hAnsi="Arial" w:cs="Arial"/>
          <w:color w:val="auto"/>
        </w:rPr>
        <w:instrText xml:space="preserve"> ADDIN ZOTERO_ITEM CSL_CITATION {"citationID":"aUOkasUR","properties":{"formattedCitation":"(vgl. Flick 2012; Rebughini 2011)","plainCitation":"(vgl. Flick 2012; Rebughini 2011)","noteIndex":0},"citationItems":[{"id":13,"uris":["http://zotero.org/users/17702289/items/BU5YZZSP"],"itemData":{"id":13,"type":"article-journal","container-title":"WestEnd","title":"Nichtangriffspakt. Paradoxien persönlicher Beziehungen in entgrenzter Arbeit","volume":"9","author":[{"family":"Flick","given":"Sabine"}],"issued":{"date-parts":[["2012"]]}},"prefix":"vgl. "},{"id":176,"uris":["http://zotero.org/users/17702289/items/5KWE5A4F"],"itemData":{"id":176,"type":"article-journal","abstract":"The aim of this article is to analyze friendship ties and the emotions connected to them in some particular phases of life: periods when subjects are faced with difficult challenges such as mourning, separation, job loss or illness. Under these circumstances, friendship ties and emotions take on exceptional intensity. To investigate these moments I will use the analytical concept of trial and I will outline its heuristic utility in the analysis of friendship ties. The article is based on a research project on the dynamics of friendship relationships among adults conducted in the urban area of the city of Milan. In order to shed light on the dynamics of friendship in difficult moments of life, the article is organized in three sections: in the first part, I will introduce some narratives collected during the research. In the second part, I will shed light on the way that trial phases of life are the periods in which the relation between friendship and emotions becomes more visible, in particular through the way that friendship bonds offer the possibility of narrating and sharing emotions themselves, thus introducing an element of reflexivity. In the third part, I will conclude by underlining the way that this kind of analysis of friendship ties can reveal some more structural dynamics of contemporary individualized society.","container-title":"Sociological Research Online","DOI":"10.5153/sro.2239","ISSN":"1360-7804, 1360-7804","issue":"1","journalAbbreviation":"Sociological Research Online","language":"en","page":"119-127","source":"DOI.org (Crossref)","title":"Friendship Dynamics between Emotions and Trials","volume":"16","author":[{"family":"Rebughini","given":"Paola"}],"issued":{"date-parts":[["2011",2]]}}}],"schema":"https://github.com/citation-style-language/schema/raw/master/csl-citation.json"} </w:instrText>
      </w:r>
      <w:r w:rsidRPr="00197E8D">
        <w:rPr>
          <w:rFonts w:ascii="Arial" w:hAnsi="Arial" w:cs="Arial"/>
          <w:color w:val="auto"/>
        </w:rPr>
        <w:fldChar w:fldCharType="separate"/>
      </w:r>
      <w:r w:rsidR="00197E8D" w:rsidRPr="00197E8D">
        <w:rPr>
          <w:rFonts w:ascii="Arial" w:hAnsi="Arial" w:cs="Arial"/>
          <w:color w:val="auto"/>
        </w:rPr>
        <w:t>(vgl. Flick 2012; Rebughini 2011)</w:t>
      </w:r>
      <w:r w:rsidRPr="00197E8D">
        <w:rPr>
          <w:rFonts w:ascii="Arial" w:hAnsi="Arial" w:cs="Arial"/>
          <w:color w:val="auto"/>
        </w:rPr>
        <w:fldChar w:fldCharType="end"/>
      </w:r>
      <w:r w:rsidRPr="00197E8D">
        <w:rPr>
          <w:rFonts w:ascii="Arial" w:hAnsi="Arial" w:cs="Arial"/>
          <w:color w:val="auto"/>
        </w:rPr>
        <w:t xml:space="preserve">. Gefühle verbleiben also nicht nur im Interpersonalem, sondern auch gesellschaftliche Ordnungen wie Geschlecht, Klasse </w:t>
      </w:r>
      <w:r w:rsidRPr="007936EB">
        <w:rPr>
          <w:rFonts w:ascii="Arial" w:hAnsi="Arial" w:cs="Arial"/>
          <w:color w:val="auto"/>
        </w:rPr>
        <w:t xml:space="preserve">oder Ethnizität schreiben sich in sie ein. </w:t>
      </w:r>
      <w:r w:rsidR="00D83104" w:rsidRPr="007936EB">
        <w:rPr>
          <w:rFonts w:ascii="Arial" w:hAnsi="Arial" w:cs="Arial"/>
          <w:color w:val="auto"/>
        </w:rPr>
        <w:t>Freundschaft</w:t>
      </w:r>
      <w:r w:rsidRPr="007936EB">
        <w:rPr>
          <w:rFonts w:ascii="Arial" w:hAnsi="Arial" w:cs="Arial"/>
          <w:color w:val="auto"/>
        </w:rPr>
        <w:t xml:space="preserve">sgefühle sind somit Teil größerer kultureller und sozialer Gefühlsregime. </w:t>
      </w:r>
    </w:p>
    <w:p w14:paraId="2F7E8011" w14:textId="214C46CB" w:rsidR="001027D0" w:rsidRPr="007936EB" w:rsidRDefault="00D83104" w:rsidP="00FE20CA">
      <w:pPr>
        <w:rPr>
          <w:rFonts w:ascii="Arial" w:eastAsiaTheme="majorEastAsia" w:hAnsi="Arial" w:cs="Arial"/>
          <w:i/>
          <w:iCs/>
          <w:color w:val="auto"/>
        </w:rPr>
      </w:pPr>
      <w:r w:rsidRPr="007936EB">
        <w:rPr>
          <w:rFonts w:ascii="Arial" w:eastAsiaTheme="majorEastAsia" w:hAnsi="Arial" w:cs="Arial"/>
          <w:i/>
          <w:iCs/>
          <w:color w:val="auto"/>
        </w:rPr>
        <w:t>Freundschaft</w:t>
      </w:r>
      <w:r w:rsidR="001027D0" w:rsidRPr="007936EB">
        <w:rPr>
          <w:rFonts w:ascii="Arial" w:eastAsiaTheme="majorEastAsia" w:hAnsi="Arial" w:cs="Arial"/>
          <w:i/>
          <w:iCs/>
          <w:color w:val="auto"/>
        </w:rPr>
        <w:t xml:space="preserve"> in der Spätmoderne</w:t>
      </w:r>
    </w:p>
    <w:p w14:paraId="032E117E" w14:textId="57DA97E1" w:rsidR="00247D01" w:rsidRPr="007936EB" w:rsidRDefault="00AB395B" w:rsidP="00FE20CA">
      <w:pPr>
        <w:spacing w:before="240"/>
        <w:jc w:val="both"/>
        <w:rPr>
          <w:rFonts w:ascii="Arial" w:hAnsi="Arial" w:cs="Arial"/>
          <w:color w:val="auto"/>
          <w:lang w:bidi="de-DE"/>
        </w:rPr>
      </w:pPr>
      <w:r w:rsidRPr="007936EB">
        <w:rPr>
          <w:rFonts w:ascii="Arial" w:hAnsi="Arial" w:cs="Arial"/>
          <w:color w:val="auto"/>
          <w:lang w:bidi="de-DE"/>
        </w:rPr>
        <w:t xml:space="preserve">Die Spätmoderne bezeichnet die heutige Zeit als Nachfolge der Moderne </w:t>
      </w:r>
      <w:r w:rsidRPr="007936EB">
        <w:rPr>
          <w:rFonts w:ascii="Arial" w:hAnsi="Arial" w:cs="Arial"/>
          <w:color w:val="auto"/>
          <w:lang w:bidi="de-DE"/>
        </w:rPr>
        <w:fldChar w:fldCharType="begin"/>
      </w:r>
      <w:r w:rsidR="00AF46B1" w:rsidRPr="007936EB">
        <w:rPr>
          <w:rFonts w:ascii="Arial" w:hAnsi="Arial" w:cs="Arial"/>
          <w:color w:val="auto"/>
          <w:lang w:bidi="de-DE"/>
        </w:rPr>
        <w:instrText xml:space="preserve"> ADDIN ZOTERO_ITEM CSL_CITATION {"citationID":"PFWScpjj","properties":{"formattedCitation":"(vgl. Giddens 1992)","plainCitation":"(vgl. Giddens 1992)","noteIndex":0},"citationItems":[{"id":175,"uris":["http://zotero.org/users/17702289/items/KQ5T4M5M"],"itemData":{"id":175,"type":"book","collection-number":"5","collection-title":"Passagen Heft","event-place":"Wien","ISBN":"978-3-900767-78-5","language":"ger","number-of-pages":"55","publisher":"Passagen-Verl","publisher-place":"Wien","source":"K10plus ISBN","title":"Kritische Theorie der Spätmoderne","author":[{"family":"Giddens","given":"Anthony"}],"issued":{"date-parts":[["1992"]]}},"prefix":"vgl. "}],"schema":"https://github.com/citation-style-language/schema/raw/master/csl-citation.json"} </w:instrText>
      </w:r>
      <w:r w:rsidRPr="007936EB">
        <w:rPr>
          <w:rFonts w:ascii="Arial" w:hAnsi="Arial" w:cs="Arial"/>
          <w:color w:val="auto"/>
          <w:lang w:bidi="de-DE"/>
        </w:rPr>
        <w:fldChar w:fldCharType="separate"/>
      </w:r>
      <w:r w:rsidRPr="007936EB">
        <w:rPr>
          <w:rFonts w:ascii="Arial" w:hAnsi="Arial" w:cs="Arial"/>
          <w:color w:val="auto"/>
        </w:rPr>
        <w:t>(vgl. Giddens 1992)</w:t>
      </w:r>
      <w:r w:rsidRPr="007936EB">
        <w:rPr>
          <w:rFonts w:ascii="Arial" w:hAnsi="Arial" w:cs="Arial"/>
          <w:color w:val="auto"/>
          <w:lang w:bidi="de-DE"/>
        </w:rPr>
        <w:fldChar w:fldCharType="end"/>
      </w:r>
      <w:r w:rsidRPr="007936EB">
        <w:rPr>
          <w:rFonts w:ascii="Arial" w:hAnsi="Arial" w:cs="Arial"/>
          <w:color w:val="auto"/>
          <w:lang w:bidi="de-DE"/>
        </w:rPr>
        <w:t>. Sie zeichnet sich insbesondere durch eine „Singularisierung</w:t>
      </w:r>
      <w:r w:rsidR="003748F9" w:rsidRPr="007936EB">
        <w:rPr>
          <w:rFonts w:ascii="Arial" w:hAnsi="Arial" w:cs="Arial"/>
          <w:color w:val="auto"/>
          <w:lang w:bidi="de-DE"/>
        </w:rPr>
        <w:t>“</w:t>
      </w:r>
      <w:r w:rsidRPr="007936EB">
        <w:rPr>
          <w:rFonts w:ascii="Arial" w:hAnsi="Arial" w:cs="Arial"/>
          <w:color w:val="auto"/>
          <w:lang w:bidi="de-DE"/>
        </w:rPr>
        <w:t xml:space="preserve"> der Lebensführung aus </w:t>
      </w:r>
      <w:r w:rsidRPr="007936EB">
        <w:rPr>
          <w:rFonts w:ascii="Arial" w:hAnsi="Arial" w:cs="Arial"/>
          <w:color w:val="auto"/>
          <w:lang w:bidi="de-DE"/>
        </w:rPr>
        <w:fldChar w:fldCharType="begin"/>
      </w:r>
      <w:r w:rsidR="00AF46B1" w:rsidRPr="007936EB">
        <w:rPr>
          <w:rFonts w:ascii="Arial" w:hAnsi="Arial" w:cs="Arial"/>
          <w:color w:val="auto"/>
          <w:lang w:bidi="de-DE"/>
        </w:rPr>
        <w:instrText xml:space="preserve"> ADDIN ZOTERO_ITEM CSL_CITATION {"citationID":"xQijzkFL","properties":{"formattedCitation":"(vgl. Reckwitz 2017: 9)","plainCitation":"(vgl. Reckwitz 2017: 9)","noteIndex":0},"citationItems":[{"id":174,"uris":["http://zotero.org/users/17702289/items/5TP7MPXW"],"itemData":{"id":174,"type":"book","abstract":"Das Besondere ist Trumpf, das Einzigartige wird prämiert, eher reizlos ist das Allgemeine und Standardisierte. Der Durchschnittsmensch mit seinem Durchschnittsleben steht unter Konformitätsverdacht. Das neue Mass der Dinge sind die authentischen Subjekte mit originellen Interessen und kuratierter Biografie, aber auch die unverwechselbaren Güter und Events, Communities und Städte. Spätmoderne Gesellschaften feiern das Singuläre. Ausgehend von dieser Diagnose, untersucht Andreas Reckwitz den Prozess der Singularisierung, wie er sich zu Beginn des 21. Jahrhunderts in Ökonomie, Arbeitswelt, digitaler Technologie, Lebensstilen und Politik abspielt. Mit dem Anspruch einer Theorie der Moderne zeigt er, wie eng dieser Prozess mit der Kulturalisierung des Sozialen verwoben ist, welch widersprüchliche Dynamik er aufweist und worin seine Kehrseite besteht. Die Gesellschaft der Singularitäten kennt nämlich nicht nur strahlende Sieger. Sie produziert auch ihre ganz eigenen Ungleichheiten, Paradoxien und Verlierer","call-number":"HM831 .R425 2017","edition":"1. Auflage","event-place":"Berlin","ISBN":"978-3-518-58706-5","number-of-pages":"480","publisher":"Suhrkamp","publisher-place":"Berlin","source":"Library of Congress ISBN","title":"Die Gesellschaft der Singularitäten: zum Strukturwandel der Moderne","title-short":"Die Gesellschaft der Singularitäten","author":[{"family":"Reckwitz","given":"Andreas"}],"issued":{"date-parts":[["2017"]]}},"locator":"9","label":"page","prefix":"vgl. "}],"schema":"https://github.com/citation-style-language/schema/raw/master/csl-citation.json"} </w:instrText>
      </w:r>
      <w:r w:rsidRPr="007936EB">
        <w:rPr>
          <w:rFonts w:ascii="Arial" w:hAnsi="Arial" w:cs="Arial"/>
          <w:color w:val="auto"/>
          <w:lang w:bidi="de-DE"/>
        </w:rPr>
        <w:fldChar w:fldCharType="separate"/>
      </w:r>
      <w:r w:rsidR="003748F9" w:rsidRPr="007936EB">
        <w:rPr>
          <w:rFonts w:ascii="Arial" w:hAnsi="Arial" w:cs="Arial"/>
          <w:color w:val="auto"/>
        </w:rPr>
        <w:t>(vgl. Reckwitz 2017: 9)</w:t>
      </w:r>
      <w:r w:rsidRPr="007936EB">
        <w:rPr>
          <w:rFonts w:ascii="Arial" w:hAnsi="Arial" w:cs="Arial"/>
          <w:color w:val="auto"/>
          <w:lang w:bidi="de-DE"/>
        </w:rPr>
        <w:fldChar w:fldCharType="end"/>
      </w:r>
      <w:r w:rsidRPr="007936EB">
        <w:rPr>
          <w:rFonts w:ascii="Arial" w:hAnsi="Arial" w:cs="Arial"/>
          <w:color w:val="auto"/>
          <w:lang w:bidi="de-DE"/>
        </w:rPr>
        <w:t>. Die Herauslösung aus vorgegebenen sozialen Formen führt einerseits zu neuen Freiheitsgraden, andererseits zu erhöhter Unsicherheit</w:t>
      </w:r>
      <w:r w:rsidR="00BB5F6B" w:rsidRPr="007936EB">
        <w:rPr>
          <w:rFonts w:ascii="Arial" w:hAnsi="Arial" w:cs="Arial"/>
          <w:color w:val="auto"/>
          <w:lang w:bidi="de-DE"/>
        </w:rPr>
        <w:t xml:space="preserve"> entsteht </w:t>
      </w:r>
      <w:r w:rsidR="00BB5F6B" w:rsidRPr="007936EB">
        <w:rPr>
          <w:rFonts w:ascii="Arial" w:hAnsi="Arial" w:cs="Arial"/>
          <w:color w:val="auto"/>
          <w:lang w:bidi="de-DE"/>
        </w:rPr>
        <w:fldChar w:fldCharType="begin"/>
      </w:r>
      <w:r w:rsidR="00BB5F6B" w:rsidRPr="007936EB">
        <w:rPr>
          <w:rFonts w:ascii="Arial" w:hAnsi="Arial" w:cs="Arial"/>
          <w:color w:val="auto"/>
          <w:lang w:bidi="de-DE"/>
        </w:rPr>
        <w:instrText xml:space="preserve"> ADDIN ZOTERO_ITEM CSL_CITATION {"citationID":"bcvwf2aS","properties":{"formattedCitation":"(Beck &amp; Beck-Gernsheim 1994: vgl., 2017)","plainCitation":"(Beck &amp; Beck-Gernsheim 1994: vgl., 2017)","dontUpdate":true,"noteIndex":0},"citationItems":[{"id":24,"uris":["http://zotero.org/users/17702289/items/TUDV5F7J"],"itemData":{"id":24,"type":"book","call-number":"HM136 .R57 1994","collection-number":"1816 = n.F., Bd. 816","collection-title":"Edition Suhrkamp","edition":"1. Aufl., Erstausg","event-place":"Frankfurt am Main","ISBN":"978-3-518-11816-0","number-of-pages":"480","publisher":"Suhrkamp","publisher-place":"Frankfurt am Main","source":"Library of Congress ISBN","title":"Riskante Freiheiten: Individualisierung in modernen Gesellschaften","title-short":"Riskante Freiheiten","editor":[{"family":"Beck","given":"Ulrich"},{"family":"Beck-Gernsheim","given":"Elisabeth"}],"issued":{"date-parts":[["1994"]]}},"locator":"vgl. ","label":"page"},{"id":135,"uris":["http://zotero.org/users/17702289/items/RUQXGIEZ"],"itemData":{"id":135,"type":"book","collection-number":"1725","collection-title":"Suhrkamp-Taschenbuch","edition":"Erstausgabe, 14. Auflage","event-place":"Frankfurt am Main","ISBN":"978-3-518-38225-7","language":"ger","number-of-pages":"299","publisher":"Suhrkamp","publisher-place":"Frankfurt am Main","source":"K10plus ISBN","title":"Das ganz normale Chaos der Liebe","author":[{"family":"Beck","given":"Ulrich"},{"family":"Beck-Gernsheim","given":"Elisabeth"}],"issued":{"date-parts":[["2017"]]}}}],"schema":"https://github.com/citation-style-language/schema/raw/master/csl-citation.json"} </w:instrText>
      </w:r>
      <w:r w:rsidR="00BB5F6B" w:rsidRPr="007936EB">
        <w:rPr>
          <w:rFonts w:ascii="Arial" w:hAnsi="Arial" w:cs="Arial"/>
          <w:color w:val="auto"/>
          <w:lang w:bidi="de-DE"/>
        </w:rPr>
        <w:fldChar w:fldCharType="separate"/>
      </w:r>
      <w:r w:rsidR="00BB5F6B" w:rsidRPr="007936EB">
        <w:rPr>
          <w:rFonts w:ascii="Arial" w:hAnsi="Arial" w:cs="Arial"/>
          <w:color w:val="auto"/>
        </w:rPr>
        <w:t>(vgl. Beck &amp; Beck-Gernsheim 1994;  Beck &amp; Beck-Gernsheim 2017)</w:t>
      </w:r>
      <w:r w:rsidR="00BB5F6B" w:rsidRPr="007936EB">
        <w:rPr>
          <w:rFonts w:ascii="Arial" w:hAnsi="Arial" w:cs="Arial"/>
          <w:color w:val="auto"/>
          <w:lang w:bidi="de-DE"/>
        </w:rPr>
        <w:fldChar w:fldCharType="end"/>
      </w:r>
      <w:r w:rsidR="00BB5F6B" w:rsidRPr="007936EB">
        <w:rPr>
          <w:rFonts w:ascii="Arial" w:hAnsi="Arial" w:cs="Arial"/>
          <w:color w:val="auto"/>
          <w:lang w:bidi="de-DE"/>
        </w:rPr>
        <w:t>.</w:t>
      </w:r>
      <w:r w:rsidRPr="007936EB">
        <w:rPr>
          <w:rFonts w:ascii="Arial" w:hAnsi="Arial" w:cs="Arial"/>
          <w:color w:val="auto"/>
          <w:lang w:bidi="de-DE"/>
        </w:rPr>
        <w:t xml:space="preserve"> In diesem Kontext erscheint </w:t>
      </w:r>
      <w:r w:rsidR="00D83104" w:rsidRPr="007936EB">
        <w:rPr>
          <w:rFonts w:ascii="Arial" w:hAnsi="Arial" w:cs="Arial"/>
          <w:color w:val="auto"/>
          <w:lang w:bidi="de-DE"/>
        </w:rPr>
        <w:t>Freundschaft</w:t>
      </w:r>
      <w:r w:rsidRPr="007936EB">
        <w:rPr>
          <w:rFonts w:ascii="Arial" w:hAnsi="Arial" w:cs="Arial"/>
          <w:color w:val="auto"/>
          <w:lang w:bidi="de-DE"/>
        </w:rPr>
        <w:t xml:space="preserve"> als mögliches flexibles und freiwilliges Absicherungsnetzwerk, welches jedoch ebenfalls durch die Individualisierungsprozesse destabilisiert wird </w:t>
      </w:r>
      <w:r w:rsidRPr="007936EB">
        <w:rPr>
          <w:rFonts w:ascii="Arial" w:hAnsi="Arial" w:cs="Arial"/>
          <w:color w:val="auto"/>
          <w:lang w:bidi="de-DE"/>
        </w:rPr>
        <w:fldChar w:fldCharType="begin"/>
      </w:r>
      <w:r w:rsidR="00AF46B1" w:rsidRPr="007936EB">
        <w:rPr>
          <w:rFonts w:ascii="Arial" w:hAnsi="Arial" w:cs="Arial"/>
          <w:color w:val="auto"/>
          <w:lang w:bidi="de-DE"/>
        </w:rPr>
        <w:instrText xml:space="preserve"> ADDIN ZOTERO_ITEM CSL_CITATION {"citationID":"g0cJe89x","properties":{"formattedCitation":"(vgl. z.B. Rebughini 2011)","plainCitation":"(vgl. z.B. Rebughini 2011)","dontUpdate":true,"noteIndex":0},"citationItems":[{"id":176,"uris":["http://zotero.org/users/17702289/items/5KWE5A4F"],"itemData":{"id":176,"type":"article-journal","abstract":"The aim of this article is to analyze friendship ties and the emotions connected to them in some particular phases of life: periods when subjects are faced with difficult challenges such as mourning, separation, job loss or illness. Under these circumstances, friendship ties and emotions take on exceptional intensity. To investigate these moments I will use the analytical concept of trial and I will outline its heuristic utility in the analysis of friendship ties. The article is based on a research project on the dynamics of friendship relationships among adults conducted in the urban area of the city of Milan. In order to shed light on the dynamics of friendship in difficult moments of life, the article is organized in three sections: in the first part, I will introduce some narratives collected during the research. In the second part, I will shed light on the way that trial phases of life are the periods in which the relation between friendship and emotions becomes more visible, in particular through the way that friendship bonds offer the possibility of narrating and sharing emotions themselves, thus introducing an element of reflexivity. In the third part, I will conclude by underlining the way that this kind of analysis of friendship ties can reveal some more structural dynamics of contemporary individualized society.","container-title":"Sociological Research Online","DOI":"10.5153/sro.2239","ISSN":"1360-7804, 1360-7804","issue":"1","journalAbbreviation":"Sociological Research Online","language":"en","page":"119-127","source":"DOI.org (Crossref)","title":"Friendship Dynamics between Emotions and Trials","volume":"16","author":[{"family":"Rebughini","given":"Paola"}],"issued":{"date-parts":[["2011",2]]}},"prefix":"vgl. z.B. "}],"schema":"https://github.com/citation-style-language/schema/raw/master/csl-citation.json"} </w:instrText>
      </w:r>
      <w:r w:rsidRPr="007936EB">
        <w:rPr>
          <w:rFonts w:ascii="Arial" w:hAnsi="Arial" w:cs="Arial"/>
          <w:color w:val="auto"/>
          <w:lang w:bidi="de-DE"/>
        </w:rPr>
        <w:fldChar w:fldCharType="separate"/>
      </w:r>
      <w:r w:rsidRPr="007936EB">
        <w:rPr>
          <w:rFonts w:ascii="Arial" w:hAnsi="Arial" w:cs="Arial"/>
          <w:color w:val="auto"/>
        </w:rPr>
        <w:t>(z.B. Rebughini 2011)</w:t>
      </w:r>
      <w:r w:rsidRPr="007936EB">
        <w:rPr>
          <w:rFonts w:ascii="Arial" w:hAnsi="Arial" w:cs="Arial"/>
          <w:color w:val="auto"/>
          <w:lang w:bidi="de-DE"/>
        </w:rPr>
        <w:fldChar w:fldCharType="end"/>
      </w:r>
      <w:r w:rsidRPr="007936EB">
        <w:rPr>
          <w:rFonts w:ascii="Arial" w:hAnsi="Arial" w:cs="Arial"/>
          <w:color w:val="auto"/>
          <w:lang w:bidi="de-DE"/>
        </w:rPr>
        <w:t>.</w:t>
      </w:r>
    </w:p>
    <w:p w14:paraId="06077A83" w14:textId="4AB082A3" w:rsidR="00CA2047" w:rsidRDefault="00BB5F6B" w:rsidP="00FE20CA">
      <w:pPr>
        <w:spacing w:before="240"/>
        <w:jc w:val="both"/>
        <w:rPr>
          <w:rFonts w:ascii="Arial" w:hAnsi="Arial" w:cs="Arial"/>
          <w:color w:val="auto"/>
          <w:lang w:bidi="de-DE"/>
        </w:rPr>
      </w:pPr>
      <w:r w:rsidRPr="007936EB">
        <w:rPr>
          <w:rFonts w:ascii="Arial" w:hAnsi="Arial" w:cs="Arial"/>
          <w:color w:val="auto"/>
          <w:lang w:bidi="de-DE"/>
        </w:rPr>
        <w:t xml:space="preserve">Denn in den Subjektivierungsprozessen selbst zeigt sich ein Einfluss gegenwärtiger gesellschaftlicher Bedingungen auf Freundschaften. </w:t>
      </w:r>
      <w:r w:rsidR="0074122A" w:rsidRPr="007936EB">
        <w:rPr>
          <w:rFonts w:ascii="Arial" w:hAnsi="Arial" w:cs="Arial"/>
          <w:color w:val="auto"/>
          <w:lang w:bidi="de-DE"/>
        </w:rPr>
        <w:t xml:space="preserve">Eva Illouz hat mit ihrem Konzept des </w:t>
      </w:r>
      <w:r w:rsidR="0074122A" w:rsidRPr="007936EB">
        <w:rPr>
          <w:rFonts w:ascii="Arial" w:hAnsi="Arial" w:cs="Arial"/>
          <w:i/>
          <w:iCs/>
          <w:color w:val="auto"/>
          <w:lang w:bidi="de-DE"/>
        </w:rPr>
        <w:t>emotionalen Kapitalismus</w:t>
      </w:r>
      <w:r w:rsidR="0074122A" w:rsidRPr="007936EB">
        <w:rPr>
          <w:rFonts w:ascii="Arial" w:hAnsi="Arial" w:cs="Arial"/>
          <w:color w:val="auto"/>
          <w:lang w:bidi="de-DE"/>
        </w:rPr>
        <w:t xml:space="preserve"> gezeigt, dass emotionale Beziehungen zunehmend von marktförmigen Logiken der Rationalisierung und Selbstoptimierung durchdrungen sind </w:t>
      </w:r>
      <w:r w:rsidR="0074122A" w:rsidRPr="007936EB">
        <w:rPr>
          <w:rFonts w:ascii="Arial" w:hAnsi="Arial" w:cs="Arial"/>
          <w:color w:val="auto"/>
          <w:lang w:bidi="de-DE"/>
        </w:rPr>
        <w:fldChar w:fldCharType="begin"/>
      </w:r>
      <w:r w:rsidR="00AF46B1" w:rsidRPr="007936EB">
        <w:rPr>
          <w:rFonts w:ascii="Arial" w:hAnsi="Arial" w:cs="Arial"/>
          <w:color w:val="auto"/>
          <w:lang w:bidi="de-DE"/>
        </w:rPr>
        <w:instrText xml:space="preserve"> ADDIN ZOTERO_ITEM CSL_CITATION {"citationID":"Hig1c5EB","properties":{"formattedCitation":"(vgl. Beyer 2012; Illouz 2023)","plainCitation":"(vgl. Beyer 2012; Illouz 2023)","noteIndex":0},"citationItems":[{"id":131,"uris":["http://zotero.org/users/17702289/items/DA2MLJQD"],"itemData":{"id":131,"type":"chapter","container-title":"Hauptwerke der Emotionssoziologie","event-place":"Wiesbaden","ISBN":"978-3-531-17237-8","language":"Deutsch","publisher":"Springer VS","publisher-place":"Wiesbaden","source":"Amazon","title":"Eva Illouz: Gefühle in Zeiten des Kapitalismus","container-author":[{"family":"Senge","given":"Konstanze"},{"family":"Schützeichel","given":"Rainer"}],"author":[{"family":"Beyer","given":"Jürgen"}],"issued":{"date-parts":[["2012",11,30]]}},"prefix":"vgl. "},{"id":134,"uris":["http://zotero.org/users/17702289/items/JDT3AU4L"],"itemData":{"id":134,"type":"book","collection-number":"2004","collection-title":"Frankfurter Adorno-Vorlesungen","edition":"9. Auflage","event-place":"Frankfurt am Main","ISBN":"978-3-518-29457-4","language":"ger","number-of-pages":"170","publisher":"Suhrkamp","publisher-place":"Frankfurt am Main","source":"K10plus ISBN","title":"Gefühle in Zeiten des Kapitalismus","author":[{"family":"Illouz","given":"Eva"}],"translator":[{"family":"Hartmann","given":"Martin"}],"issued":{"date-parts":[["2023"]]}}}],"schema":"https://github.com/citation-style-language/schema/raw/master/csl-citation.json"} </w:instrText>
      </w:r>
      <w:r w:rsidR="0074122A" w:rsidRPr="007936EB">
        <w:rPr>
          <w:rFonts w:ascii="Arial" w:hAnsi="Arial" w:cs="Arial"/>
          <w:color w:val="auto"/>
          <w:lang w:bidi="de-DE"/>
        </w:rPr>
        <w:fldChar w:fldCharType="separate"/>
      </w:r>
      <w:r w:rsidR="00250D4D" w:rsidRPr="007936EB">
        <w:rPr>
          <w:rFonts w:ascii="Arial" w:hAnsi="Arial" w:cs="Arial"/>
          <w:color w:val="auto"/>
        </w:rPr>
        <w:t>(vgl. Beyer 2012; Illouz 2023)</w:t>
      </w:r>
      <w:r w:rsidR="0074122A" w:rsidRPr="007936EB">
        <w:rPr>
          <w:rFonts w:ascii="Arial" w:hAnsi="Arial" w:cs="Arial"/>
          <w:color w:val="auto"/>
          <w:lang w:bidi="de-DE"/>
        </w:rPr>
        <w:fldChar w:fldCharType="end"/>
      </w:r>
      <w:r w:rsidR="0074122A" w:rsidRPr="007936EB">
        <w:rPr>
          <w:rFonts w:ascii="Arial" w:hAnsi="Arial" w:cs="Arial"/>
          <w:color w:val="auto"/>
          <w:lang w:bidi="de-DE"/>
        </w:rPr>
        <w:t xml:space="preserve">. </w:t>
      </w:r>
      <w:r w:rsidR="00CA2047" w:rsidRPr="00CA2047">
        <w:rPr>
          <w:rFonts w:ascii="Arial" w:hAnsi="Arial" w:cs="Arial"/>
          <w:color w:val="auto"/>
          <w:lang w:bidi="de-DE"/>
        </w:rPr>
        <w:t>Auch Freund*</w:t>
      </w:r>
      <w:proofErr w:type="spellStart"/>
      <w:r w:rsidR="00CA2047" w:rsidRPr="00CA2047">
        <w:rPr>
          <w:rFonts w:ascii="Arial" w:hAnsi="Arial" w:cs="Arial"/>
          <w:color w:val="auto"/>
          <w:lang w:bidi="de-DE"/>
        </w:rPr>
        <w:t>innenschaften</w:t>
      </w:r>
      <w:proofErr w:type="spellEnd"/>
      <w:r w:rsidR="00CA2047" w:rsidRPr="00CA2047">
        <w:rPr>
          <w:rFonts w:ascii="Arial" w:hAnsi="Arial" w:cs="Arial"/>
          <w:color w:val="auto"/>
          <w:lang w:bidi="de-DE"/>
        </w:rPr>
        <w:t xml:space="preserve"> sind in dieses Spannungsfeld eingebunden: Sie gelten als Orte authentischer Selbstentfaltung, sind jedoch zugleich von Diskursen ökonomischer Effizienz, psychologischer Selbstdeutung und geschlechtsspezifischer Erwartungsstrukturen geprägt</w:t>
      </w:r>
      <w:r w:rsidR="00B75D08">
        <w:rPr>
          <w:rFonts w:ascii="Arial" w:hAnsi="Arial" w:cs="Arial"/>
          <w:color w:val="auto"/>
          <w:lang w:bidi="de-DE"/>
        </w:rPr>
        <w:t>, so meine These</w:t>
      </w:r>
      <w:r w:rsidR="00CA2047" w:rsidRPr="00CA2047">
        <w:rPr>
          <w:rFonts w:ascii="Arial" w:hAnsi="Arial" w:cs="Arial"/>
          <w:color w:val="auto"/>
          <w:lang w:bidi="de-DE"/>
        </w:rPr>
        <w:t xml:space="preserve">. Das zeigt sich beispielsweise durch Interviews mit Journalistinnen, welche </w:t>
      </w:r>
      <w:proofErr w:type="gramStart"/>
      <w:r w:rsidR="00CA2047" w:rsidRPr="00CA2047">
        <w:rPr>
          <w:rFonts w:ascii="Arial" w:hAnsi="Arial" w:cs="Arial"/>
          <w:color w:val="auto"/>
          <w:lang w:bidi="de-DE"/>
        </w:rPr>
        <w:t>ihre Freund</w:t>
      </w:r>
      <w:proofErr w:type="gramEnd"/>
      <w:r w:rsidR="00CA2047" w:rsidRPr="00CA2047">
        <w:rPr>
          <w:rFonts w:ascii="Arial" w:hAnsi="Arial" w:cs="Arial"/>
          <w:color w:val="auto"/>
          <w:lang w:bidi="de-DE"/>
        </w:rPr>
        <w:t>*</w:t>
      </w:r>
      <w:proofErr w:type="spellStart"/>
      <w:r w:rsidR="00CA2047" w:rsidRPr="00CA2047">
        <w:rPr>
          <w:rFonts w:ascii="Arial" w:hAnsi="Arial" w:cs="Arial"/>
          <w:color w:val="auto"/>
          <w:lang w:bidi="de-DE"/>
        </w:rPr>
        <w:t>innenschaftsnetzwerke</w:t>
      </w:r>
      <w:proofErr w:type="spellEnd"/>
      <w:r w:rsidR="00CA2047" w:rsidRPr="00CA2047">
        <w:rPr>
          <w:rFonts w:ascii="Arial" w:hAnsi="Arial" w:cs="Arial"/>
          <w:color w:val="auto"/>
          <w:lang w:bidi="de-DE"/>
        </w:rPr>
        <w:t xml:space="preserve"> entsprechend deren erwarteten Nutzen für die eigene berufliche Laufbahn aufbauen (vgl. </w:t>
      </w:r>
      <w:proofErr w:type="spellStart"/>
      <w:r w:rsidR="00CA2047" w:rsidRPr="00CA2047">
        <w:rPr>
          <w:rFonts w:ascii="Arial" w:hAnsi="Arial" w:cs="Arial"/>
          <w:color w:val="auto"/>
          <w:lang w:bidi="de-DE"/>
        </w:rPr>
        <w:t>Alleweldt</w:t>
      </w:r>
      <w:proofErr w:type="spellEnd"/>
      <w:r w:rsidR="00CA2047" w:rsidRPr="00CA2047">
        <w:rPr>
          <w:rFonts w:ascii="Arial" w:hAnsi="Arial" w:cs="Arial"/>
          <w:color w:val="auto"/>
          <w:lang w:bidi="de-DE"/>
        </w:rPr>
        <w:t xml:space="preserve"> 2012). Gleichzeitig ist das spätmoderne Subjekt mit spezifischen normativen Anforderungen konfrontiert: Es soll nicht nur autonom und reflektiert, sondern auch permanent verfügbar, anpassungsfähig und „authentisch“ sein (vgl. Illouz 2023: 47–48).  Authentizität wird dabei im Sinne einer Übereinstimmung von innerem und äußerem Ausdruck zum zentralen Wert spätmoderner Subjektivität (vgl. Illouz 2023). Freund*</w:t>
      </w:r>
      <w:proofErr w:type="spellStart"/>
      <w:r w:rsidR="00CA2047" w:rsidRPr="00CA2047">
        <w:rPr>
          <w:rFonts w:ascii="Arial" w:hAnsi="Arial" w:cs="Arial"/>
          <w:color w:val="auto"/>
          <w:lang w:bidi="de-DE"/>
        </w:rPr>
        <w:t>innenschaft</w:t>
      </w:r>
      <w:proofErr w:type="spellEnd"/>
      <w:r w:rsidR="00CA2047" w:rsidRPr="00CA2047">
        <w:rPr>
          <w:rFonts w:ascii="Arial" w:hAnsi="Arial" w:cs="Arial"/>
          <w:color w:val="auto"/>
          <w:lang w:bidi="de-DE"/>
        </w:rPr>
        <w:t xml:space="preserve"> erscheint in diesem Kontext als Ort, an dem Authentizität erwartet und zugleich produziert werden soll (vgl. z.B. </w:t>
      </w:r>
      <w:proofErr w:type="spellStart"/>
      <w:r w:rsidR="00CA2047" w:rsidRPr="00CA2047">
        <w:rPr>
          <w:rFonts w:ascii="Arial" w:hAnsi="Arial" w:cs="Arial"/>
          <w:color w:val="auto"/>
          <w:lang w:bidi="de-DE"/>
        </w:rPr>
        <w:t>Rebughini</w:t>
      </w:r>
      <w:proofErr w:type="spellEnd"/>
      <w:r w:rsidR="00CA2047" w:rsidRPr="00CA2047">
        <w:rPr>
          <w:rFonts w:ascii="Arial" w:hAnsi="Arial" w:cs="Arial"/>
          <w:color w:val="auto"/>
          <w:lang w:bidi="de-DE"/>
        </w:rPr>
        <w:t xml:space="preserve"> 2011).</w:t>
      </w:r>
    </w:p>
    <w:p w14:paraId="58629C6E" w14:textId="3CCA7246" w:rsidR="00247D01" w:rsidRDefault="00F07687" w:rsidP="00FE20CA">
      <w:pPr>
        <w:spacing w:before="240"/>
        <w:jc w:val="both"/>
        <w:rPr>
          <w:rFonts w:ascii="Arial" w:hAnsi="Arial" w:cs="Arial"/>
          <w:color w:val="auto"/>
          <w:lang w:bidi="de-DE"/>
        </w:rPr>
      </w:pPr>
      <w:r w:rsidRPr="007936EB">
        <w:rPr>
          <w:rFonts w:ascii="Arial" w:hAnsi="Arial" w:cs="Arial"/>
          <w:color w:val="auto"/>
          <w:lang w:bidi="de-DE"/>
        </w:rPr>
        <w:t xml:space="preserve">Bröckling beschreibt dementsprechend das „unternehmerische Selbst" als dominierende Figur spätmoderner Subjektivierung (Bröckling 2002): Individuen sollen sich selbst als Projekte begreifen, die strategisch zu gestalten sind. So können Freundschaften evaluiert werden: Netzwerke werden gepflegt, emotionale Kompetenzen trainiert, Beziehungsqualität reflektiert (vgl. </w:t>
      </w:r>
      <w:proofErr w:type="spellStart"/>
      <w:r w:rsidRPr="007936EB">
        <w:rPr>
          <w:rFonts w:ascii="Arial" w:hAnsi="Arial" w:cs="Arial"/>
          <w:color w:val="auto"/>
          <w:lang w:bidi="de-DE"/>
        </w:rPr>
        <w:t>Alleweldt</w:t>
      </w:r>
      <w:proofErr w:type="spellEnd"/>
      <w:r w:rsidRPr="007936EB">
        <w:rPr>
          <w:rFonts w:ascii="Arial" w:hAnsi="Arial" w:cs="Arial"/>
          <w:color w:val="auto"/>
          <w:lang w:bidi="de-DE"/>
        </w:rPr>
        <w:t xml:space="preserve"> 2012). </w:t>
      </w:r>
      <w:r w:rsidR="00F91A79" w:rsidRPr="007936EB">
        <w:rPr>
          <w:rFonts w:ascii="Arial" w:hAnsi="Arial" w:cs="Arial"/>
          <w:color w:val="auto"/>
          <w:lang w:bidi="de-DE"/>
        </w:rPr>
        <w:t>Diese Entwicklung steht in Verbindung mit dem Umbau sozialstaatlicher Sicherung</w:t>
      </w:r>
      <w:r w:rsidR="00B75D08">
        <w:rPr>
          <w:rFonts w:ascii="Arial" w:hAnsi="Arial" w:cs="Arial"/>
          <w:color w:val="auto"/>
          <w:lang w:bidi="de-DE"/>
        </w:rPr>
        <w:t>.</w:t>
      </w:r>
      <w:r w:rsidR="00F91A79" w:rsidRPr="007936EB">
        <w:rPr>
          <w:rFonts w:ascii="Arial" w:hAnsi="Arial" w:cs="Arial"/>
          <w:color w:val="auto"/>
          <w:lang w:bidi="de-DE"/>
        </w:rPr>
        <w:t xml:space="preserve"> Der aktivierende Sozialstaat ersetzt kollektive Absicherung durch individuelle Verantwortung (Lessenich 2015), während informelle Beziehungen im „Community-Kapitalismus" sozialstaatliche Leistungen kompensieren sollen (van Dyk &amp; Haubner 2021).</w:t>
      </w:r>
    </w:p>
    <w:p w14:paraId="358420FE" w14:textId="295E625B" w:rsidR="00CA2047" w:rsidRPr="007936EB" w:rsidRDefault="00CA2047" w:rsidP="00FE20CA">
      <w:pPr>
        <w:spacing w:before="240"/>
        <w:jc w:val="both"/>
        <w:rPr>
          <w:rFonts w:ascii="Arial" w:hAnsi="Arial" w:cs="Arial"/>
          <w:color w:val="auto"/>
          <w:lang w:bidi="de-DE"/>
        </w:rPr>
      </w:pPr>
      <w:r>
        <w:rPr>
          <w:rFonts w:ascii="Arial" w:hAnsi="Arial" w:cs="Arial"/>
          <w:color w:val="auto"/>
          <w:lang w:bidi="de-DE"/>
        </w:rPr>
        <w:t xml:space="preserve">Freundschaften stehen dabei in einem Widerspruch zwischen hohen emotionalen Anforderungen und verschwindenden Ressourcen zu deren Aufbau: </w:t>
      </w:r>
      <w:r w:rsidRPr="00CA2047">
        <w:rPr>
          <w:rFonts w:ascii="Arial" w:hAnsi="Arial" w:cs="Arial"/>
          <w:color w:val="auto"/>
          <w:lang w:bidi="de-DE"/>
        </w:rPr>
        <w:t>Diese Entwicklungen spiegeln sich auch in qualitativen Studien zur Alltagsrealität von Freund*</w:t>
      </w:r>
      <w:proofErr w:type="spellStart"/>
      <w:r w:rsidRPr="00CA2047">
        <w:rPr>
          <w:rFonts w:ascii="Arial" w:hAnsi="Arial" w:cs="Arial"/>
          <w:color w:val="auto"/>
          <w:lang w:bidi="de-DE"/>
        </w:rPr>
        <w:t>innenschaften</w:t>
      </w:r>
      <w:proofErr w:type="spellEnd"/>
      <w:r w:rsidRPr="00CA2047">
        <w:rPr>
          <w:rFonts w:ascii="Arial" w:hAnsi="Arial" w:cs="Arial"/>
          <w:color w:val="auto"/>
          <w:lang w:bidi="de-DE"/>
        </w:rPr>
        <w:t xml:space="preserve"> wider. So zeigt </w:t>
      </w:r>
      <w:proofErr w:type="spellStart"/>
      <w:r w:rsidRPr="00CA2047">
        <w:rPr>
          <w:rFonts w:ascii="Arial" w:hAnsi="Arial" w:cs="Arial"/>
          <w:color w:val="auto"/>
          <w:lang w:bidi="de-DE"/>
        </w:rPr>
        <w:t>Alleweldt</w:t>
      </w:r>
      <w:proofErr w:type="spellEnd"/>
      <w:r w:rsidRPr="00CA2047">
        <w:rPr>
          <w:rFonts w:ascii="Arial" w:hAnsi="Arial" w:cs="Arial"/>
          <w:color w:val="auto"/>
          <w:lang w:bidi="de-DE"/>
        </w:rPr>
        <w:t xml:space="preserve"> in ihrer Analyse fragmentierter Freundschaften, dass die Organisation freundschaftlicher Beziehungen häufig selbst zum zentralen Inhalt wird (vgl. </w:t>
      </w:r>
      <w:proofErr w:type="spellStart"/>
      <w:r w:rsidRPr="00CA2047">
        <w:rPr>
          <w:rFonts w:ascii="Arial" w:hAnsi="Arial" w:cs="Arial"/>
          <w:color w:val="auto"/>
          <w:lang w:bidi="de-DE"/>
        </w:rPr>
        <w:t>Alleweldt</w:t>
      </w:r>
      <w:proofErr w:type="spellEnd"/>
      <w:r w:rsidRPr="00CA2047">
        <w:rPr>
          <w:rFonts w:ascii="Arial" w:hAnsi="Arial" w:cs="Arial"/>
          <w:color w:val="auto"/>
          <w:lang w:bidi="de-DE"/>
        </w:rPr>
        <w:t xml:space="preserve"> 2012). Gemeinsame Zeit ist knapp, Interaktionen sind stark durch berufliche und private Terminzwänge strukturiert. </w:t>
      </w:r>
      <w:r w:rsidRPr="00CA2047">
        <w:rPr>
          <w:rFonts w:ascii="Arial" w:hAnsi="Arial" w:cs="Arial"/>
          <w:color w:val="auto"/>
          <w:lang w:bidi="de-DE"/>
        </w:rPr>
        <w:lastRenderedPageBreak/>
        <w:t>Freundschaftstreffen ähneln „Updates“, in denen Nähe durch Informationsaustausch simuliert wird (vgl. ebd.). Konflikte werden meist vermieden, offene Auseinandersetzungen über Erwartungen oder emotionale Bedürfnisse finden selten statt (vgl. ebd.: 94). Die Freundschaft wird so zum paradoxen Ort: Sie soll Freiraum und emotionale Geborgenheit bieten, ist aber zugleich hochgradig reguliert, kontrolliert und überformt von gesellschaftlichen Erwartungsstrukturen.</w:t>
      </w:r>
    </w:p>
    <w:p w14:paraId="70225B74" w14:textId="6E73F496" w:rsidR="00CA2047" w:rsidRDefault="00B75D08" w:rsidP="00FE20CA">
      <w:pPr>
        <w:spacing w:before="240"/>
        <w:jc w:val="both"/>
        <w:rPr>
          <w:rFonts w:ascii="Arial" w:hAnsi="Arial" w:cs="Arial"/>
          <w:color w:val="auto"/>
          <w:lang w:bidi="de-DE"/>
        </w:rPr>
      </w:pPr>
      <w:r>
        <w:rPr>
          <w:rFonts w:ascii="Arial" w:hAnsi="Arial" w:cs="Arial"/>
          <w:color w:val="auto"/>
          <w:lang w:bidi="de-DE"/>
        </w:rPr>
        <w:t xml:space="preserve">Die Kritische Theorie kann diese Aspekte in einen größeren, zeitdiagnostischen Kontext setzen. </w:t>
      </w:r>
      <w:r w:rsidR="00CA2047" w:rsidRPr="00CA2047">
        <w:rPr>
          <w:rFonts w:ascii="Arial" w:hAnsi="Arial" w:cs="Arial"/>
          <w:color w:val="auto"/>
          <w:lang w:bidi="de-DE"/>
        </w:rPr>
        <w:t xml:space="preserve">Adorno und Horkheimer weisen darauf hin, dass auch scheinbar private Gefühle und Beziehungsformen durch gesellschaftliche Herrschaftsverhältnisse geprägt sind (vgl. Adorno 2021; Horkheimer &amp; Adorno 2022). Die Sehnsucht nach Nähe, Anerkennung oder Treue ist nicht außerhalb der gesellschaftlichen Ordnung zu denken, sondern Teil ihrer ideologischen Struktur. Gleichzeitig zeigen sich in der (nicht zwingend romantischen) Liebe verschüttete, utopische Momente: Adorno beschreibt die moderne Intimität als Ort eines „beschädigten Lebens“, in dem die Forderung nach </w:t>
      </w:r>
      <w:proofErr w:type="spellStart"/>
      <w:r w:rsidR="00CA2047" w:rsidRPr="00CA2047">
        <w:rPr>
          <w:rFonts w:ascii="Arial" w:hAnsi="Arial" w:cs="Arial"/>
          <w:color w:val="auto"/>
          <w:lang w:bidi="de-DE"/>
        </w:rPr>
        <w:t>Unverblendung</w:t>
      </w:r>
      <w:proofErr w:type="spellEnd"/>
      <w:r w:rsidR="00CA2047" w:rsidRPr="00CA2047">
        <w:rPr>
          <w:rFonts w:ascii="Arial" w:hAnsi="Arial" w:cs="Arial"/>
          <w:color w:val="auto"/>
          <w:lang w:bidi="de-DE"/>
        </w:rPr>
        <w:t xml:space="preserve"> lebt, aber beständig unterlaufen wird durch gesellschaftliche Vermittlungen, etwa durch Geschlechternormen, Kapitalinteressen oder Leistungsimperative (Adorno 2021: 187). Auch wenn diese Aussagen sich größtenteils auf die Liebe beziehen, halte ich bezüglich Freundschaften ähnliche Beobachtungen für plausibel.</w:t>
      </w:r>
    </w:p>
    <w:p w14:paraId="2C040DC3" w14:textId="168F8EE2" w:rsidR="00241467" w:rsidRDefault="00CA2047" w:rsidP="00FE20CA">
      <w:pPr>
        <w:spacing w:before="240"/>
        <w:jc w:val="both"/>
        <w:rPr>
          <w:rFonts w:ascii="Arial" w:hAnsi="Arial" w:cs="Arial"/>
          <w:color w:val="auto"/>
          <w:lang w:bidi="de-DE"/>
        </w:rPr>
      </w:pPr>
      <w:r w:rsidRPr="00CA2047">
        <w:rPr>
          <w:rFonts w:ascii="Arial" w:hAnsi="Arial" w:cs="Arial"/>
          <w:color w:val="auto"/>
          <w:lang w:bidi="de-DE"/>
        </w:rPr>
        <w:t xml:space="preserve">Freundschaft ist in der Spätmoderne also nicht nur ein Ort individueller Bindung, sondern auch der gesellschaftlichen Widersprüche spätmoderner Intimität. </w:t>
      </w:r>
      <w:r>
        <w:rPr>
          <w:rFonts w:ascii="Arial" w:hAnsi="Arial" w:cs="Arial"/>
          <w:color w:val="auto"/>
          <w:lang w:bidi="de-DE"/>
        </w:rPr>
        <w:t xml:space="preserve">Ihre </w:t>
      </w:r>
      <w:r w:rsidR="00AB395B" w:rsidRPr="007936EB">
        <w:rPr>
          <w:rFonts w:ascii="Arial" w:hAnsi="Arial" w:cs="Arial"/>
          <w:color w:val="auto"/>
          <w:lang w:bidi="de-DE"/>
        </w:rPr>
        <w:t>Analyse eröffnet also nicht nur Einblicke in subjektive Beziehungspraktiken, sondern auch in die affektive Struktur gesellschaftlicher Vergesellschaftung. Sie ist ein Ort der Hoffnung auf emotionale Gegenseitigkeit und zugleich ein Spiegel spätmoderner Anforderungen der Selbstoptimierung, Individualisierung und gesellschaftlicher Unsicherheit.</w:t>
      </w:r>
      <w:bookmarkEnd w:id="5"/>
      <w:r w:rsidR="00AB395B" w:rsidRPr="007936EB">
        <w:rPr>
          <w:rFonts w:ascii="Arial" w:hAnsi="Arial" w:cs="Arial"/>
          <w:color w:val="auto"/>
          <w:lang w:bidi="de-DE"/>
        </w:rPr>
        <w:t xml:space="preserve"> </w:t>
      </w:r>
      <w:r w:rsidR="00DE75DA" w:rsidRPr="007936EB">
        <w:rPr>
          <w:rFonts w:ascii="Arial" w:hAnsi="Arial" w:cs="Arial"/>
          <w:color w:val="auto"/>
          <w:lang w:bidi="de-DE"/>
        </w:rPr>
        <w:t xml:space="preserve">Das Forschungsvorhaben knüpft an diese theoretischen Ansätze an, indem es </w:t>
      </w:r>
      <w:r w:rsidR="00D83104" w:rsidRPr="007936EB">
        <w:rPr>
          <w:rFonts w:ascii="Arial" w:hAnsi="Arial" w:cs="Arial"/>
          <w:color w:val="auto"/>
          <w:lang w:bidi="de-DE"/>
        </w:rPr>
        <w:t>Freundschaft</w:t>
      </w:r>
      <w:r w:rsidR="00DE75DA" w:rsidRPr="007936EB">
        <w:rPr>
          <w:rFonts w:ascii="Arial" w:hAnsi="Arial" w:cs="Arial"/>
          <w:color w:val="auto"/>
          <w:lang w:bidi="de-DE"/>
        </w:rPr>
        <w:t xml:space="preserve"> als emotionssoziologisch relevantes Beziehungsgefüge analysiert, in dem sich </w:t>
      </w:r>
      <w:r w:rsidR="006A6E28" w:rsidRPr="007936EB">
        <w:rPr>
          <w:rFonts w:ascii="Arial" w:hAnsi="Arial" w:cs="Arial"/>
          <w:color w:val="auto"/>
          <w:lang w:bidi="de-DE"/>
        </w:rPr>
        <w:t>Konflikte</w:t>
      </w:r>
      <w:r w:rsidR="005B1D27" w:rsidRPr="007936EB">
        <w:rPr>
          <w:rFonts w:ascii="Arial" w:hAnsi="Arial" w:cs="Arial"/>
          <w:color w:val="auto"/>
          <w:lang w:bidi="de-DE"/>
        </w:rPr>
        <w:t xml:space="preserve"> der Spätmoderne </w:t>
      </w:r>
      <w:r w:rsidR="00DE75DA" w:rsidRPr="007936EB">
        <w:rPr>
          <w:rFonts w:ascii="Arial" w:hAnsi="Arial" w:cs="Arial"/>
          <w:color w:val="auto"/>
          <w:lang w:bidi="de-DE"/>
        </w:rPr>
        <w:t>verdichte</w:t>
      </w:r>
      <w:r w:rsidR="006A6E28" w:rsidRPr="007936EB">
        <w:rPr>
          <w:rFonts w:ascii="Arial" w:hAnsi="Arial" w:cs="Arial"/>
          <w:color w:val="auto"/>
          <w:lang w:bidi="de-DE"/>
        </w:rPr>
        <w:t>n</w:t>
      </w:r>
      <w:r w:rsidR="001E641B" w:rsidRPr="007936EB">
        <w:rPr>
          <w:rFonts w:ascii="Arial" w:hAnsi="Arial" w:cs="Arial"/>
          <w:color w:val="auto"/>
          <w:lang w:bidi="de-DE"/>
        </w:rPr>
        <w:t xml:space="preserve"> (vgl. Abbildung 1)</w:t>
      </w:r>
      <w:r w:rsidR="00DE75DA" w:rsidRPr="007936EB">
        <w:rPr>
          <w:rFonts w:ascii="Arial" w:hAnsi="Arial" w:cs="Arial"/>
          <w:color w:val="auto"/>
          <w:lang w:bidi="de-DE"/>
        </w:rPr>
        <w:t>.</w:t>
      </w:r>
      <w:r w:rsidR="001E641B" w:rsidRPr="007936EB">
        <w:rPr>
          <w:rFonts w:ascii="Arial" w:hAnsi="Arial" w:cs="Arial"/>
          <w:color w:val="auto"/>
          <w:lang w:bidi="de-DE"/>
        </w:rPr>
        <w:t xml:space="preserve"> </w:t>
      </w:r>
      <w:r w:rsidR="00DE75DA" w:rsidRPr="007936EB">
        <w:rPr>
          <w:rFonts w:ascii="Arial" w:hAnsi="Arial" w:cs="Arial"/>
          <w:color w:val="auto"/>
          <w:lang w:bidi="de-DE"/>
        </w:rPr>
        <w:t xml:space="preserve"> </w:t>
      </w:r>
      <w:bookmarkStart w:id="6" w:name="_Toc211004120"/>
    </w:p>
    <w:p w14:paraId="46B82330" w14:textId="7F11ABE7" w:rsidR="00CA2047" w:rsidRPr="007936EB" w:rsidRDefault="004C0966" w:rsidP="00FE20CA">
      <w:pPr>
        <w:spacing w:before="240"/>
        <w:jc w:val="both"/>
        <w:rPr>
          <w:rFonts w:ascii="Arial" w:hAnsi="Arial" w:cs="Arial"/>
          <w:color w:val="auto"/>
          <w:lang w:bidi="de-DE"/>
        </w:rPr>
      </w:pPr>
      <w:r w:rsidRPr="007936EB">
        <w:rPr>
          <w:rFonts w:ascii="Arial" w:hAnsi="Arial" w:cs="Arial"/>
          <w:noProof/>
          <w:color w:val="auto"/>
          <w:lang w:bidi="de-DE"/>
        </w:rPr>
        <w:drawing>
          <wp:anchor distT="0" distB="0" distL="114300" distR="114300" simplePos="0" relativeHeight="251659264" behindDoc="0" locked="0" layoutInCell="1" allowOverlap="1" wp14:anchorId="1C986685" wp14:editId="63FCB2DA">
            <wp:simplePos x="0" y="0"/>
            <wp:positionH relativeFrom="margin">
              <wp:align>right</wp:align>
            </wp:positionH>
            <wp:positionV relativeFrom="paragraph">
              <wp:posOffset>3175</wp:posOffset>
            </wp:positionV>
            <wp:extent cx="5753100" cy="2971800"/>
            <wp:effectExtent l="19050" t="0" r="19050" b="0"/>
            <wp:wrapNone/>
            <wp:docPr id="342637198"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6C1CAEC9" w14:textId="2D505D22" w:rsidR="006A6E28" w:rsidRPr="007936EB" w:rsidRDefault="006A6E28" w:rsidP="00FE20CA">
      <w:pPr>
        <w:spacing w:before="240"/>
        <w:jc w:val="both"/>
        <w:rPr>
          <w:rFonts w:ascii="Arial" w:hAnsi="Arial" w:cs="Arial"/>
          <w:color w:val="auto"/>
          <w:lang w:bidi="de-DE"/>
        </w:rPr>
      </w:pPr>
    </w:p>
    <w:p w14:paraId="40EFA1E8" w14:textId="17D2E321" w:rsidR="006A6E28" w:rsidRPr="007936EB" w:rsidRDefault="006A6E28" w:rsidP="00FE20CA">
      <w:pPr>
        <w:spacing w:before="240"/>
        <w:jc w:val="both"/>
        <w:rPr>
          <w:rFonts w:ascii="Arial" w:hAnsi="Arial" w:cs="Arial"/>
          <w:color w:val="auto"/>
          <w:lang w:bidi="de-DE"/>
        </w:rPr>
      </w:pPr>
    </w:p>
    <w:p w14:paraId="1061769F" w14:textId="7DF65162" w:rsidR="006A6E28" w:rsidRPr="007936EB" w:rsidRDefault="006A6E28" w:rsidP="00FE20CA">
      <w:pPr>
        <w:spacing w:before="240"/>
        <w:jc w:val="both"/>
        <w:rPr>
          <w:rFonts w:ascii="Arial" w:hAnsi="Arial" w:cs="Arial"/>
          <w:color w:val="auto"/>
          <w:lang w:bidi="de-DE"/>
        </w:rPr>
      </w:pPr>
    </w:p>
    <w:p w14:paraId="11BAAF4B" w14:textId="609F05E5" w:rsidR="006A6E28" w:rsidRPr="007936EB" w:rsidRDefault="004C0966" w:rsidP="004C0966">
      <w:pPr>
        <w:spacing w:before="240"/>
        <w:jc w:val="both"/>
        <w:rPr>
          <w:rFonts w:ascii="Arial" w:hAnsi="Arial" w:cs="Arial"/>
          <w:color w:val="auto"/>
          <w:lang w:bidi="de-DE"/>
        </w:rPr>
      </w:pPr>
      <w:r w:rsidRPr="007936EB">
        <w:rPr>
          <w:rFonts w:ascii="Arial" w:hAnsi="Arial" w:cs="Arial"/>
          <w:noProof/>
          <w:color w:val="auto"/>
        </w:rPr>
        <mc:AlternateContent>
          <mc:Choice Requires="wps">
            <w:drawing>
              <wp:anchor distT="0" distB="0" distL="114300" distR="114300" simplePos="0" relativeHeight="251660288" behindDoc="0" locked="0" layoutInCell="1" allowOverlap="1" wp14:anchorId="63963A3B" wp14:editId="76B5ACCA">
                <wp:simplePos x="0" y="0"/>
                <wp:positionH relativeFrom="margin">
                  <wp:align>left</wp:align>
                </wp:positionH>
                <wp:positionV relativeFrom="paragraph">
                  <wp:posOffset>608330</wp:posOffset>
                </wp:positionV>
                <wp:extent cx="5734050" cy="635"/>
                <wp:effectExtent l="0" t="0" r="0" b="5715"/>
                <wp:wrapNone/>
                <wp:docPr id="1982214258" name="Textfeld 1"/>
                <wp:cNvGraphicFramePr/>
                <a:graphic xmlns:a="http://schemas.openxmlformats.org/drawingml/2006/main">
                  <a:graphicData uri="http://schemas.microsoft.com/office/word/2010/wordprocessingShape">
                    <wps:wsp>
                      <wps:cNvSpPr txBox="1"/>
                      <wps:spPr>
                        <a:xfrm>
                          <a:off x="0" y="0"/>
                          <a:ext cx="5734050" cy="635"/>
                        </a:xfrm>
                        <a:prstGeom prst="rect">
                          <a:avLst/>
                        </a:prstGeom>
                        <a:solidFill>
                          <a:prstClr val="white"/>
                        </a:solidFill>
                        <a:ln>
                          <a:noFill/>
                        </a:ln>
                      </wps:spPr>
                      <wps:txbx>
                        <w:txbxContent>
                          <w:p w14:paraId="7EC05BC1" w14:textId="7A182C84" w:rsidR="001E641B" w:rsidRPr="00E01276" w:rsidRDefault="001E641B" w:rsidP="001E641B">
                            <w:pPr>
                              <w:pStyle w:val="Beschriftung"/>
                              <w:rPr>
                                <w:rFonts w:ascii="Times New Roman" w:hAnsi="Times New Roman" w:cs="Times New Roman"/>
                                <w:noProof/>
                                <w:sz w:val="18"/>
                                <w:lang w:bidi="de-DE"/>
                              </w:rPr>
                            </w:pPr>
                            <w:r w:rsidRPr="00E01276">
                              <w:rPr>
                                <w:sz w:val="18"/>
                              </w:rPr>
                              <w:t xml:space="preserve">Abbildung </w:t>
                            </w:r>
                            <w:r w:rsidRPr="00E01276">
                              <w:rPr>
                                <w:sz w:val="18"/>
                              </w:rPr>
                              <w:fldChar w:fldCharType="begin"/>
                            </w:r>
                            <w:r w:rsidRPr="00E01276">
                              <w:rPr>
                                <w:sz w:val="18"/>
                              </w:rPr>
                              <w:instrText xml:space="preserve"> SEQ Abbildung \* ARABIC </w:instrText>
                            </w:r>
                            <w:r w:rsidRPr="00E01276">
                              <w:rPr>
                                <w:sz w:val="18"/>
                              </w:rPr>
                              <w:fldChar w:fldCharType="separate"/>
                            </w:r>
                            <w:r w:rsidR="00243656">
                              <w:rPr>
                                <w:noProof/>
                                <w:sz w:val="18"/>
                              </w:rPr>
                              <w:t>1</w:t>
                            </w:r>
                            <w:r w:rsidRPr="00E01276">
                              <w:rPr>
                                <w:sz w:val="18"/>
                              </w:rPr>
                              <w:fldChar w:fldCharType="end"/>
                            </w:r>
                            <w:r w:rsidRPr="00E01276">
                              <w:rPr>
                                <w:sz w:val="18"/>
                              </w:rPr>
                              <w:t>Theoretische Konzeption des Forschungsinteresses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3963A3B" id="_x0000_t202" coordsize="21600,21600" o:spt="202" path="m,l,21600r21600,l21600,xe">
                <v:stroke joinstyle="miter"/>
                <v:path gradientshapeok="t" o:connecttype="rect"/>
              </v:shapetype>
              <v:shape id="Textfeld 1" o:spid="_x0000_s1026" type="#_x0000_t202" style="position:absolute;left:0;text-align:left;margin-left:0;margin-top:47.9pt;width:451.5pt;height:.0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" stroked="f">
                <v:textbox style="mso-fit-shape-to-text:t" inset="0,0,0,0">
                  <w:txbxContent>
                    <w:p w14:paraId="7EC05BC1" w14:textId="7A182C84" w:rsidR="001E641B" w:rsidRPr="00E01276" w:rsidRDefault="001E641B" w:rsidP="001E641B">
                      <w:pPr>
                        <w:pStyle w:val="Beschriftung"/>
                        <w:rPr>
                          <w:rFonts w:ascii="Times New Roman" w:hAnsi="Times New Roman" w:cs="Times New Roman"/>
                          <w:noProof/>
                          <w:sz w:val="18"/>
                          <w:lang w:bidi="de-DE"/>
                        </w:rPr>
                      </w:pPr>
                      <w:r w:rsidRPr="00E01276">
                        <w:rPr>
                          <w:sz w:val="18"/>
                        </w:rPr>
                        <w:t xml:space="preserve">Abbildung </w:t>
                      </w:r>
                      <w:r w:rsidRPr="00E01276">
                        <w:rPr>
                          <w:sz w:val="18"/>
                        </w:rPr>
                        <w:fldChar w:fldCharType="begin"/>
                      </w:r>
                      <w:r w:rsidRPr="00E01276">
                        <w:rPr>
                          <w:sz w:val="18"/>
                        </w:rPr>
                        <w:instrText xml:space="preserve"> SEQ Abbildung \* ARABIC </w:instrText>
                      </w:r>
                      <w:r w:rsidRPr="00E01276">
                        <w:rPr>
                          <w:sz w:val="18"/>
                        </w:rPr>
                        <w:fldChar w:fldCharType="separate"/>
                      </w:r>
                      <w:r w:rsidR="00243656">
                        <w:rPr>
                          <w:noProof/>
                          <w:sz w:val="18"/>
                        </w:rPr>
                        <w:t>1</w:t>
                      </w:r>
                      <w:r w:rsidRPr="00E01276">
                        <w:rPr>
                          <w:sz w:val="18"/>
                        </w:rPr>
                        <w:fldChar w:fldCharType="end"/>
                      </w:r>
                      <w:r w:rsidRPr="00E01276">
                        <w:rPr>
                          <w:sz w:val="18"/>
                        </w:rPr>
                        <w:t>Theoretische Konzeption des Forschungsinteresses</w:t>
                      </w:r>
                    </w:p>
                  </w:txbxContent>
                </v:textbox>
                <w10:wrap anchorx="margin"/>
              </v:shape>
            </w:pict>
          </mc:Fallback>
        </mc:AlternateContent>
      </w:r>
    </w:p>
    <w:p w14:paraId="755F8992" w14:textId="77777777" w:rsidR="004C0966" w:rsidRDefault="004C0966" w:rsidP="00FE20CA">
      <w:pPr>
        <w:pStyle w:val="berschrift1"/>
        <w:rPr>
          <w:rFonts w:ascii="Arial" w:hAnsi="Arial" w:cs="Arial"/>
          <w:color w:val="auto"/>
          <w:sz w:val="22"/>
          <w:szCs w:val="22"/>
          <w:lang w:bidi="de-DE"/>
        </w:rPr>
      </w:pPr>
    </w:p>
    <w:p w14:paraId="204E3399" w14:textId="77777777" w:rsidR="004C0966" w:rsidRDefault="004C0966" w:rsidP="00FE20CA">
      <w:pPr>
        <w:pStyle w:val="berschrift1"/>
        <w:rPr>
          <w:rFonts w:ascii="Arial" w:hAnsi="Arial" w:cs="Arial"/>
          <w:color w:val="auto"/>
          <w:sz w:val="22"/>
          <w:szCs w:val="22"/>
          <w:lang w:bidi="de-DE"/>
        </w:rPr>
      </w:pPr>
    </w:p>
    <w:p w14:paraId="6A7190E6" w14:textId="77777777" w:rsidR="004C0966" w:rsidRDefault="004C0966" w:rsidP="00FE20CA">
      <w:pPr>
        <w:pStyle w:val="berschrift1"/>
        <w:rPr>
          <w:rFonts w:ascii="Arial" w:hAnsi="Arial" w:cs="Arial"/>
          <w:color w:val="auto"/>
          <w:sz w:val="22"/>
          <w:szCs w:val="22"/>
          <w:lang w:bidi="de-DE"/>
        </w:rPr>
      </w:pPr>
    </w:p>
    <w:p w14:paraId="31750E6E" w14:textId="77777777" w:rsidR="004C0966" w:rsidRDefault="004C0966" w:rsidP="004C0966">
      <w:pPr>
        <w:pStyle w:val="berschrift1"/>
        <w:rPr>
          <w:rFonts w:ascii="Arial" w:hAnsi="Arial" w:cs="Arial"/>
          <w:color w:val="auto"/>
          <w:sz w:val="22"/>
          <w:szCs w:val="22"/>
          <w:lang w:bidi="de-DE"/>
        </w:rPr>
      </w:pPr>
    </w:p>
    <w:p w14:paraId="7E09332C" w14:textId="77777777" w:rsidR="004C0966" w:rsidRDefault="004C0966" w:rsidP="004C0966">
      <w:pPr>
        <w:pStyle w:val="berschrift1"/>
        <w:rPr>
          <w:rFonts w:ascii="Arial" w:hAnsi="Arial" w:cs="Arial"/>
          <w:color w:val="auto"/>
          <w:sz w:val="22"/>
          <w:szCs w:val="22"/>
          <w:lang w:bidi="de-DE"/>
        </w:rPr>
      </w:pPr>
    </w:p>
    <w:p w14:paraId="10ED3137" w14:textId="72B75372" w:rsidR="004C0966" w:rsidRDefault="004C0966" w:rsidP="004C0966">
      <w:pPr>
        <w:pStyle w:val="berschrift1"/>
        <w:rPr>
          <w:rFonts w:ascii="Arial" w:hAnsi="Arial" w:cs="Arial"/>
          <w:color w:val="auto"/>
          <w:sz w:val="22"/>
          <w:szCs w:val="22"/>
          <w:lang w:bidi="de-DE"/>
        </w:rPr>
      </w:pPr>
      <w:r w:rsidRPr="004C0966">
        <w:rPr>
          <w:rFonts w:ascii="Arial" w:hAnsi="Arial" w:cs="Arial"/>
          <w:color w:val="auto"/>
          <w:sz w:val="22"/>
          <w:szCs w:val="22"/>
          <w:lang w:bidi="de-DE"/>
        </w:rPr>
        <w:t>Forschungslücke und Beitrag meines Projekts</w:t>
      </w:r>
    </w:p>
    <w:p w14:paraId="1F08A6F6" w14:textId="2E6F486F" w:rsidR="004C0966" w:rsidRDefault="004C0966" w:rsidP="004C0966">
      <w:pPr>
        <w:jc w:val="both"/>
        <w:rPr>
          <w:rFonts w:ascii="Arial" w:hAnsi="Arial" w:cs="Arial"/>
          <w:color w:val="auto"/>
          <w:lang w:bidi="de-DE"/>
        </w:rPr>
      </w:pPr>
      <w:r w:rsidRPr="004C0966">
        <w:rPr>
          <w:rFonts w:ascii="Arial" w:hAnsi="Arial" w:cs="Arial"/>
          <w:color w:val="auto"/>
          <w:lang w:bidi="de-DE"/>
        </w:rPr>
        <w:t>Zusammenfassend zeigt der Forschungsstand</w:t>
      </w:r>
      <w:r>
        <w:rPr>
          <w:rFonts w:ascii="Arial" w:hAnsi="Arial" w:cs="Arial"/>
          <w:color w:val="auto"/>
          <w:lang w:bidi="de-DE"/>
        </w:rPr>
        <w:t>, dass</w:t>
      </w:r>
      <w:r w:rsidRPr="004C0966">
        <w:rPr>
          <w:rFonts w:ascii="Arial" w:hAnsi="Arial" w:cs="Arial"/>
          <w:color w:val="auto"/>
          <w:lang w:bidi="de-DE"/>
        </w:rPr>
        <w:t xml:space="preserve"> Freundschaft als Sehnsuchtsort und als geschlechtlich strukturiert analysiert</w:t>
      </w:r>
      <w:r>
        <w:rPr>
          <w:rFonts w:ascii="Arial" w:hAnsi="Arial" w:cs="Arial"/>
          <w:color w:val="auto"/>
          <w:lang w:bidi="de-DE"/>
        </w:rPr>
        <w:t xml:space="preserve"> werden kann</w:t>
      </w:r>
      <w:r w:rsidRPr="004C0966">
        <w:rPr>
          <w:rFonts w:ascii="Arial" w:hAnsi="Arial" w:cs="Arial"/>
          <w:color w:val="auto"/>
          <w:lang w:bidi="de-DE"/>
        </w:rPr>
        <w:t xml:space="preserve">. Emotionssoziologische Ansätze verdeutlichen, dass auch intime Beziehungen durch Gefühlsregeln normiert sind. </w:t>
      </w:r>
      <w:r w:rsidR="00AD4E64">
        <w:rPr>
          <w:rFonts w:ascii="Arial" w:hAnsi="Arial" w:cs="Arial"/>
          <w:color w:val="auto"/>
          <w:lang w:bidi="de-DE"/>
        </w:rPr>
        <w:t>Z</w:t>
      </w:r>
      <w:r w:rsidRPr="004C0966">
        <w:rPr>
          <w:rFonts w:ascii="Arial" w:hAnsi="Arial" w:cs="Arial"/>
          <w:color w:val="auto"/>
          <w:lang w:bidi="de-DE"/>
        </w:rPr>
        <w:t>eitdiagnostische Arbeiten zeigen, wie neoliberale Subjektivierung Nahbeziehungen prägt.</w:t>
      </w:r>
    </w:p>
    <w:p w14:paraId="4F24779D" w14:textId="7E3A9DB7" w:rsidR="004C0966" w:rsidRDefault="004C0966" w:rsidP="004C0966">
      <w:pPr>
        <w:jc w:val="both"/>
        <w:rPr>
          <w:rFonts w:ascii="Arial" w:hAnsi="Arial" w:cs="Arial"/>
          <w:color w:val="auto"/>
          <w:lang w:bidi="de-DE"/>
        </w:rPr>
      </w:pPr>
      <w:r w:rsidRPr="004C0966">
        <w:rPr>
          <w:rFonts w:ascii="Arial" w:hAnsi="Arial" w:cs="Arial"/>
          <w:color w:val="auto"/>
          <w:lang w:bidi="de-DE"/>
        </w:rPr>
        <w:t>Was jedoch fehlt</w:t>
      </w:r>
      <w:r>
        <w:rPr>
          <w:rFonts w:ascii="Arial" w:hAnsi="Arial" w:cs="Arial"/>
          <w:color w:val="auto"/>
          <w:lang w:bidi="de-DE"/>
        </w:rPr>
        <w:t xml:space="preserve"> ist jedoch eine systematische Analyse von Freundschaftsbrüchen, die Analysekategorie der tabuisierten Emotionen darin, spezifische Geschlechterdynamiken innerhalb der Freundschaften dabei sowie die Verbindung von gesellschaftlicher und individueller Ebene. </w:t>
      </w:r>
      <w:r w:rsidRPr="004C0966">
        <w:rPr>
          <w:rFonts w:ascii="Arial" w:hAnsi="Arial" w:cs="Arial"/>
          <w:color w:val="auto"/>
          <w:lang w:bidi="de-DE"/>
        </w:rPr>
        <w:t>Es fehlt eine Analyse, die zeigt, wie gesellschaftliche Transformationen sich konkret in freundschaftlichen Erosionsprozessen niederschlagen</w:t>
      </w:r>
      <w:r>
        <w:rPr>
          <w:rFonts w:ascii="Arial" w:hAnsi="Arial" w:cs="Arial"/>
          <w:color w:val="auto"/>
          <w:lang w:bidi="de-DE"/>
        </w:rPr>
        <w:t xml:space="preserve"> und </w:t>
      </w:r>
      <w:r w:rsidRPr="004C0966">
        <w:rPr>
          <w:rFonts w:ascii="Arial" w:hAnsi="Arial" w:cs="Arial"/>
          <w:color w:val="auto"/>
          <w:lang w:bidi="de-DE"/>
        </w:rPr>
        <w:t xml:space="preserve">umgekehrt. Ich schließe diese Lücken, indem ich Freundschaftsbrüche als Analyseobjekt </w:t>
      </w:r>
      <w:r>
        <w:rPr>
          <w:rFonts w:ascii="Arial" w:hAnsi="Arial" w:cs="Arial"/>
          <w:color w:val="auto"/>
          <w:lang w:bidi="de-DE"/>
        </w:rPr>
        <w:t>zentriere</w:t>
      </w:r>
      <w:r w:rsidRPr="004C0966">
        <w:rPr>
          <w:rFonts w:ascii="Arial" w:hAnsi="Arial" w:cs="Arial"/>
          <w:color w:val="auto"/>
          <w:lang w:bidi="de-DE"/>
        </w:rPr>
        <w:t xml:space="preserve"> und tabuisierte Emotionen als verdichtete Ausdrücke struktureller Widersprüche untersuche. Durch die Verbindung von Emotionssoziologie</w:t>
      </w:r>
      <w:r w:rsidR="00DC0DED">
        <w:rPr>
          <w:rFonts w:ascii="Arial" w:hAnsi="Arial" w:cs="Arial"/>
          <w:color w:val="auto"/>
          <w:lang w:bidi="de-DE"/>
        </w:rPr>
        <w:t xml:space="preserve"> </w:t>
      </w:r>
      <w:r w:rsidRPr="004C0966">
        <w:rPr>
          <w:rFonts w:ascii="Arial" w:hAnsi="Arial" w:cs="Arial"/>
          <w:color w:val="auto"/>
          <w:lang w:bidi="de-DE"/>
        </w:rPr>
        <w:t xml:space="preserve">mit kritischer Gesellschaftstheorie und feministischer Analyse zeige ich, wie </w:t>
      </w:r>
      <w:r w:rsidRPr="004C0966">
        <w:rPr>
          <w:rFonts w:ascii="Arial" w:hAnsi="Arial" w:cs="Arial"/>
          <w:color w:val="auto"/>
          <w:lang w:bidi="de-DE"/>
        </w:rPr>
        <w:lastRenderedPageBreak/>
        <w:t>spätmoderne Subjektivierung Freundschaften prägt</w:t>
      </w:r>
      <w:r>
        <w:rPr>
          <w:rFonts w:ascii="Arial" w:hAnsi="Arial" w:cs="Arial"/>
          <w:color w:val="auto"/>
          <w:lang w:bidi="de-DE"/>
        </w:rPr>
        <w:t xml:space="preserve"> sowie die Aushandlungskonflikt</w:t>
      </w:r>
      <w:r w:rsidR="00883047">
        <w:rPr>
          <w:rFonts w:ascii="Arial" w:hAnsi="Arial" w:cs="Arial"/>
          <w:color w:val="auto"/>
          <w:lang w:bidi="de-DE"/>
        </w:rPr>
        <w:t>e der Individuen, die damit verbunden sind.</w:t>
      </w:r>
    </w:p>
    <w:p w14:paraId="013EA1A6" w14:textId="2D7C6325" w:rsidR="004C0966" w:rsidRPr="00883047" w:rsidRDefault="00E91D30" w:rsidP="00FE20CA">
      <w:pPr>
        <w:pStyle w:val="berschrift1"/>
        <w:rPr>
          <w:rFonts w:ascii="Arial" w:hAnsi="Arial" w:cs="Arial"/>
          <w:color w:val="auto"/>
          <w:sz w:val="22"/>
          <w:szCs w:val="22"/>
          <w:lang w:bidi="de-DE"/>
        </w:rPr>
      </w:pPr>
      <w:r w:rsidRPr="00883047">
        <w:rPr>
          <w:rFonts w:ascii="Arial" w:hAnsi="Arial" w:cs="Arial"/>
          <w:color w:val="auto"/>
          <w:sz w:val="22"/>
          <w:szCs w:val="22"/>
          <w:lang w:bidi="de-DE"/>
        </w:rPr>
        <w:t>Methodik</w:t>
      </w:r>
      <w:bookmarkEnd w:id="6"/>
    </w:p>
    <w:p w14:paraId="4B00EB97" w14:textId="16B9C44E" w:rsidR="00CB71DF" w:rsidRDefault="00572C88" w:rsidP="00FE20CA">
      <w:pPr>
        <w:jc w:val="both"/>
        <w:rPr>
          <w:rFonts w:ascii="Arial" w:hAnsi="Arial" w:cs="Arial"/>
          <w:color w:val="auto"/>
          <w:lang w:bidi="de-DE"/>
        </w:rPr>
      </w:pPr>
      <w:r w:rsidRPr="007936EB">
        <w:rPr>
          <w:rFonts w:ascii="Arial" w:hAnsi="Arial" w:cs="Arial"/>
          <w:color w:val="auto"/>
          <w:lang w:bidi="de-DE"/>
        </w:rPr>
        <w:t xml:space="preserve">Ich beziehe mich maßgeblich auf die Emotionssoziologie. </w:t>
      </w:r>
      <w:r w:rsidR="00CB71DF" w:rsidRPr="00CB71DF">
        <w:rPr>
          <w:rFonts w:ascii="Arial" w:hAnsi="Arial" w:cs="Arial"/>
          <w:color w:val="auto"/>
          <w:lang w:bidi="de-DE"/>
        </w:rPr>
        <w:t>Im Zentrum der Analyse stehen Gefühle, die in Freundschaften zum Tragen kommen</w:t>
      </w:r>
      <w:r w:rsidR="00CB71DF">
        <w:rPr>
          <w:rFonts w:ascii="Arial" w:hAnsi="Arial" w:cs="Arial"/>
          <w:color w:val="auto"/>
          <w:lang w:bidi="de-DE"/>
        </w:rPr>
        <w:t xml:space="preserve"> (dürfen)</w:t>
      </w:r>
      <w:r w:rsidR="00CB71DF" w:rsidRPr="00CB71DF">
        <w:rPr>
          <w:rFonts w:ascii="Arial" w:hAnsi="Arial" w:cs="Arial"/>
          <w:color w:val="auto"/>
          <w:lang w:bidi="de-DE"/>
        </w:rPr>
        <w:t>, Konflikte, an denen sich Freundschaft möglicherweise auflöst oder verändert sowie Geschlechterdynamiken, Machtverhältnisse und kulturelle Ideale, die in diese Beziehungen eingeschrieben sind.</w:t>
      </w:r>
      <w:r w:rsidR="00CB71DF">
        <w:rPr>
          <w:rFonts w:ascii="Arial" w:hAnsi="Arial" w:cs="Arial"/>
          <w:color w:val="auto"/>
          <w:lang w:bidi="de-DE"/>
        </w:rPr>
        <w:t xml:space="preserve"> </w:t>
      </w:r>
      <w:proofErr w:type="spellStart"/>
      <w:r w:rsidRPr="007936EB">
        <w:rPr>
          <w:rFonts w:ascii="Arial" w:hAnsi="Arial" w:cs="Arial"/>
          <w:color w:val="auto"/>
          <w:lang w:bidi="de-DE"/>
        </w:rPr>
        <w:t>Scherke</w:t>
      </w:r>
      <w:proofErr w:type="spellEnd"/>
      <w:r w:rsidRPr="007936EB">
        <w:rPr>
          <w:rFonts w:ascii="Arial" w:hAnsi="Arial" w:cs="Arial"/>
          <w:color w:val="auto"/>
          <w:lang w:bidi="de-DE"/>
        </w:rPr>
        <w:t xml:space="preserve"> (2024) betont, dass </w:t>
      </w:r>
      <w:r w:rsidR="00CB71DF">
        <w:rPr>
          <w:rFonts w:ascii="Arial" w:hAnsi="Arial" w:cs="Arial"/>
          <w:color w:val="auto"/>
          <w:lang w:bidi="de-DE"/>
        </w:rPr>
        <w:t>d</w:t>
      </w:r>
      <w:r w:rsidR="00CB71DF" w:rsidRPr="00CB71DF">
        <w:rPr>
          <w:rFonts w:ascii="Arial" w:hAnsi="Arial" w:cs="Arial"/>
          <w:color w:val="auto"/>
          <w:lang w:bidi="de-DE"/>
        </w:rPr>
        <w:t>as Erleben und Bewerten von Emotionen gut durch Befragungen erhoben werden</w:t>
      </w:r>
      <w:r w:rsidR="00CB71DF">
        <w:rPr>
          <w:rFonts w:ascii="Arial" w:hAnsi="Arial" w:cs="Arial"/>
          <w:color w:val="auto"/>
          <w:lang w:bidi="de-DE"/>
        </w:rPr>
        <w:t xml:space="preserve"> kann</w:t>
      </w:r>
      <w:r w:rsidR="00CB71DF">
        <w:rPr>
          <w:rStyle w:val="Funotenzeichen"/>
          <w:rFonts w:ascii="Arial" w:hAnsi="Arial" w:cs="Arial"/>
          <w:color w:val="auto"/>
          <w:lang w:bidi="de-DE"/>
        </w:rPr>
        <w:footnoteReference w:id="2"/>
      </w:r>
      <w:r w:rsidR="00CB71DF" w:rsidRPr="00CB71DF">
        <w:rPr>
          <w:rFonts w:ascii="Arial" w:hAnsi="Arial" w:cs="Arial"/>
          <w:color w:val="auto"/>
          <w:lang w:bidi="de-DE"/>
        </w:rPr>
        <w:t xml:space="preserve">, wobei dabei beachtet werden muss, dass frühere Gefühlszustände oft durch spätere Erfahrungen neu eingeordnet werden können und Sprachbarrieren Erlebnisse beeinflussen können (vgl. ebd.: 73–74). Letztere können beispielsweise durch die Vorlage fiktiver Szenarios oder die Arbeit mit Storytelling verringert werden (vgl. ebd.: 74). Sie empfiehlt weiter, explizit nach Gefühlen zu fragen, sowie angesprochene Emotionen, „wie etwas gesagt wird“ und nonverbales Verhalten sorgfältig zu analysieren (ebd.: 75). Um unklare Gefühlsregeln zu betrachten, führt </w:t>
      </w:r>
      <w:proofErr w:type="spellStart"/>
      <w:r w:rsidR="00CB71DF" w:rsidRPr="00CB71DF">
        <w:rPr>
          <w:rFonts w:ascii="Arial" w:hAnsi="Arial" w:cs="Arial"/>
          <w:color w:val="auto"/>
          <w:lang w:bidi="de-DE"/>
        </w:rPr>
        <w:t>Scherke</w:t>
      </w:r>
      <w:proofErr w:type="spellEnd"/>
      <w:r w:rsidR="00CB71DF" w:rsidRPr="00CB71DF">
        <w:rPr>
          <w:rFonts w:ascii="Arial" w:hAnsi="Arial" w:cs="Arial"/>
          <w:color w:val="auto"/>
          <w:lang w:bidi="de-DE"/>
        </w:rPr>
        <w:t xml:space="preserve"> die Relevanz „emotionaler Reflexivität“ an, also der Reaktionen, die soziale Interaktionen prägen (ebd.: 76). Diese seien besonders in Paar- oder Gruppeninterviews zu beobachten. </w:t>
      </w:r>
    </w:p>
    <w:p w14:paraId="2BC7938A" w14:textId="29C17C0E" w:rsidR="00AB395B" w:rsidRPr="007936EB" w:rsidRDefault="00CB71DF" w:rsidP="00FE20CA">
      <w:pPr>
        <w:jc w:val="both"/>
        <w:rPr>
          <w:rFonts w:ascii="Arial" w:hAnsi="Arial" w:cs="Arial"/>
          <w:color w:val="auto"/>
          <w:lang w:bidi="de-DE"/>
        </w:rPr>
      </w:pPr>
      <w:r w:rsidRPr="00CB71DF">
        <w:rPr>
          <w:rFonts w:ascii="Arial" w:hAnsi="Arial" w:cs="Arial"/>
          <w:color w:val="auto"/>
          <w:lang w:bidi="de-DE"/>
        </w:rPr>
        <w:t xml:space="preserve">Ich möchte mich dieser Einschätzung anschließen und habe mich deshalb für, durch leitfadengestützte Interviews vorbereitete Gruppendiskussionen als Materialgenerierung entschieden. </w:t>
      </w:r>
      <w:r w:rsidR="00572C88" w:rsidRPr="007936EB">
        <w:rPr>
          <w:rFonts w:ascii="Arial" w:hAnsi="Arial" w:cs="Arial"/>
          <w:color w:val="auto"/>
          <w:lang w:bidi="de-DE"/>
        </w:rPr>
        <w:t xml:space="preserve">Aufgrund der Relevanz „emotionaler Reflexivität" und der eingeschränkten theoretischen Erschließung von Freundschaft </w:t>
      </w:r>
      <w:r>
        <w:rPr>
          <w:rFonts w:ascii="Arial" w:hAnsi="Arial" w:cs="Arial"/>
          <w:color w:val="auto"/>
          <w:lang w:bidi="de-DE"/>
        </w:rPr>
        <w:t>verwende</w:t>
      </w:r>
      <w:r w:rsidR="00572C88" w:rsidRPr="007936EB">
        <w:rPr>
          <w:rFonts w:ascii="Arial" w:hAnsi="Arial" w:cs="Arial"/>
          <w:color w:val="auto"/>
          <w:lang w:bidi="de-DE"/>
        </w:rPr>
        <w:t xml:space="preserve"> ich die Reflexive </w:t>
      </w:r>
      <w:proofErr w:type="spellStart"/>
      <w:r w:rsidR="00572C88" w:rsidRPr="007936EB">
        <w:rPr>
          <w:rFonts w:ascii="Arial" w:hAnsi="Arial" w:cs="Arial"/>
          <w:color w:val="auto"/>
          <w:lang w:bidi="de-DE"/>
        </w:rPr>
        <w:t>Grounded</w:t>
      </w:r>
      <w:proofErr w:type="spellEnd"/>
      <w:r w:rsidR="00572C88" w:rsidRPr="007936EB">
        <w:rPr>
          <w:rFonts w:ascii="Arial" w:hAnsi="Arial" w:cs="Arial"/>
          <w:color w:val="auto"/>
          <w:lang w:bidi="de-DE"/>
        </w:rPr>
        <w:t xml:space="preserve"> Theory </w:t>
      </w:r>
      <w:r w:rsidR="00AB395B" w:rsidRPr="007936EB">
        <w:rPr>
          <w:rFonts w:ascii="Arial" w:hAnsi="Arial" w:cs="Arial"/>
          <w:color w:val="auto"/>
          <w:lang w:bidi="de-DE"/>
        </w:rPr>
        <w:t>(</w:t>
      </w:r>
      <w:r w:rsidR="00572C88" w:rsidRPr="007936EB">
        <w:rPr>
          <w:rFonts w:ascii="Arial" w:hAnsi="Arial" w:cs="Arial"/>
          <w:color w:val="auto"/>
          <w:lang w:bidi="de-DE"/>
        </w:rPr>
        <w:t xml:space="preserve">vgl. </w:t>
      </w:r>
      <w:r w:rsidR="00AB395B" w:rsidRPr="007936EB">
        <w:rPr>
          <w:rFonts w:ascii="Arial" w:hAnsi="Arial" w:cs="Arial"/>
          <w:color w:val="auto"/>
          <w:lang w:bidi="de-DE"/>
        </w:rPr>
        <w:t>ebd. 79-83).</w:t>
      </w:r>
      <w:r w:rsidR="006A6E28" w:rsidRPr="007936EB">
        <w:rPr>
          <w:rFonts w:ascii="Arial" w:hAnsi="Arial" w:cs="Arial"/>
          <w:color w:val="auto"/>
          <w:lang w:bidi="de-DE"/>
        </w:rPr>
        <w:t xml:space="preserve"> </w:t>
      </w:r>
      <w:r w:rsidR="00AB395B" w:rsidRPr="007936EB">
        <w:rPr>
          <w:rFonts w:ascii="Arial" w:hAnsi="Arial" w:cs="Arial"/>
          <w:color w:val="auto"/>
          <w:lang w:bidi="de-DE"/>
        </w:rPr>
        <w:t xml:space="preserve">Die Reflexive </w:t>
      </w:r>
      <w:proofErr w:type="spellStart"/>
      <w:r w:rsidR="00AB395B" w:rsidRPr="007936EB">
        <w:rPr>
          <w:rFonts w:ascii="Arial" w:hAnsi="Arial" w:cs="Arial"/>
          <w:color w:val="auto"/>
          <w:lang w:bidi="de-DE"/>
        </w:rPr>
        <w:t>Grounded</w:t>
      </w:r>
      <w:proofErr w:type="spellEnd"/>
      <w:r w:rsidR="00AB395B" w:rsidRPr="007936EB">
        <w:rPr>
          <w:rFonts w:ascii="Arial" w:hAnsi="Arial" w:cs="Arial"/>
          <w:color w:val="auto"/>
          <w:lang w:bidi="de-DE"/>
        </w:rPr>
        <w:t xml:space="preserve"> Theor</w:t>
      </w:r>
      <w:r w:rsidR="006A6E28" w:rsidRPr="007936EB">
        <w:rPr>
          <w:rFonts w:ascii="Arial" w:hAnsi="Arial" w:cs="Arial"/>
          <w:color w:val="auto"/>
          <w:lang w:bidi="de-DE"/>
        </w:rPr>
        <w:t>y</w:t>
      </w:r>
      <w:r w:rsidR="00AB395B" w:rsidRPr="007936EB">
        <w:rPr>
          <w:rFonts w:ascii="Arial" w:hAnsi="Arial" w:cs="Arial"/>
          <w:color w:val="auto"/>
          <w:lang w:bidi="de-DE"/>
        </w:rPr>
        <w:t xml:space="preserve"> (RGT) ist auf eine enge Verschränkung von empirischer Forschung und Theoriebildung gerichtet </w:t>
      </w:r>
      <w:r w:rsidR="00AB395B" w:rsidRPr="007936EB">
        <w:rPr>
          <w:rFonts w:ascii="Arial" w:hAnsi="Arial" w:cs="Arial"/>
          <w:color w:val="auto"/>
          <w:lang w:bidi="de-DE"/>
        </w:rPr>
        <w:fldChar w:fldCharType="begin"/>
      </w:r>
      <w:r w:rsidR="00AF46B1" w:rsidRPr="007936EB">
        <w:rPr>
          <w:rFonts w:ascii="Arial" w:hAnsi="Arial" w:cs="Arial"/>
          <w:color w:val="auto"/>
          <w:lang w:bidi="de-DE"/>
        </w:rPr>
        <w:instrText xml:space="preserve"> ADDIN ZOTERO_ITEM CSL_CITATION {"citationID":"6DxJ95kU","properties":{"formattedCitation":"(vgl. Breuer et al. 2019)","plainCitation":"(vgl. Breuer et al. 2019)","noteIndex":0},"citationItems":[{"id":133,"uris":["http://zotero.org/users/17702289/items/SQA55P6N"],"itemData":{"id":133,"type":"chapter","abstract":"In diesem Kapitel wird die handwerkliche Seite des Forschungsstils der Refl exiven Grounded Theory behandelt. Wir stellen die Arbeitsschritte und die dabei einsetzbaren Hilfsmittel und Verfahren vor: von der ersten Forschungsidee, dem refl exiven Umgang mit dem...","container-title":"Reflexive Grounded Theory","ISBN":"978-3-658-22219-2","note":"DOI: 10.1007/978-3-658-22219-2‗ 6","page":"129–354","publisher":"Springer VS, Wiesbaden","title":"Der Werkzeugkasten der Reflexiven Grounded Theory","URL":"https://link.springer.com/chapter/10.1007/978-3-658-22219-2_6","author":[{"family":"Breuer","given":"Franz"},{"family":"Muckel","given":"Petra"},{"family":"Dieris","given":"Barbara"}],"issued":{"date-parts":[["2019"]]}},"prefix":"vgl. "}],"schema":"https://github.com/citation-style-language/schema/raw/master/csl-citation.json"} </w:instrText>
      </w:r>
      <w:r w:rsidR="00AB395B" w:rsidRPr="007936EB">
        <w:rPr>
          <w:rFonts w:ascii="Arial" w:hAnsi="Arial" w:cs="Arial"/>
          <w:color w:val="auto"/>
          <w:lang w:bidi="de-DE"/>
        </w:rPr>
        <w:fldChar w:fldCharType="separate"/>
      </w:r>
      <w:r w:rsidR="00AB395B" w:rsidRPr="007936EB">
        <w:rPr>
          <w:rFonts w:ascii="Arial" w:hAnsi="Arial" w:cs="Arial"/>
          <w:color w:val="auto"/>
        </w:rPr>
        <w:t>(vgl. Breuer et al. 2019)</w:t>
      </w:r>
      <w:r w:rsidR="00AB395B" w:rsidRPr="007936EB">
        <w:rPr>
          <w:rFonts w:ascii="Arial" w:hAnsi="Arial" w:cs="Arial"/>
          <w:color w:val="auto"/>
          <w:lang w:bidi="de-DE"/>
        </w:rPr>
        <w:fldChar w:fldCharType="end"/>
      </w:r>
      <w:r w:rsidR="00AB395B" w:rsidRPr="007936EB">
        <w:rPr>
          <w:rFonts w:ascii="Arial" w:hAnsi="Arial" w:cs="Arial"/>
          <w:color w:val="auto"/>
          <w:lang w:bidi="de-DE"/>
        </w:rPr>
        <w:t xml:space="preserve">. Im Mittelpunkt stehen dabei die parallel organisierten Prozesse des Samplings und der Theoriebildung, welche es ermöglichen, erste Hypothesen am Material selbst zu entwickeln. Die darauf basierende Erhebung weiteren Materials dient dazu, daraus entstehenden Annahmen und Überlegungen zu überprüfen und weiterzuentwickeln </w:t>
      </w:r>
      <w:r w:rsidR="00AB395B" w:rsidRPr="007936EB">
        <w:rPr>
          <w:rFonts w:ascii="Arial" w:hAnsi="Arial" w:cs="Arial"/>
          <w:color w:val="auto"/>
          <w:lang w:bidi="de-DE"/>
        </w:rPr>
        <w:fldChar w:fldCharType="begin"/>
      </w:r>
      <w:r w:rsidR="00AF46B1" w:rsidRPr="007936EB">
        <w:rPr>
          <w:rFonts w:ascii="Arial" w:hAnsi="Arial" w:cs="Arial"/>
          <w:color w:val="auto"/>
          <w:lang w:bidi="de-DE"/>
        </w:rPr>
        <w:instrText xml:space="preserve"> ADDIN ZOTERO_ITEM CSL_CITATION {"citationID":"2e7R6XrM","properties":{"formattedCitation":"(vgl. Przyborski &amp; Wohlrab-Sahr 2013: 189)","plainCitation":"(vgl. Przyborski &amp; Wohlrab-Sahr 2013: 189)","noteIndex":0},"citationItems":[{"id":145,"uris":["http://zotero.org/users/17702289/items/BTHJB2GA"],"itemData":{"id":145,"type":"book","abstract":"Das Buch gibt eine Einführung in die methodologischen Grundlagen und in die Anwendung rekonstruktiver Forschung. Die Besonderheit des Bandes liegt u.a. in der Darstellung der gemeinsamen Entwicklungslinien unterschiedlicher Verfahren und Schulen. Damit werden Synergien und Kombinationsmöglichkeiten verschiedener Zugänge, aber auch theoretisch bedingte Unvereinbarkeiten erkennbar. Gemeinsame Probleme quantitativer und qualitativer Zugänge bleiben dabei nicht ausgespart. Kernstück ist eine umfassende Diskussion methodisch fundierter Praxis qualitativer Forschung. Das Buch begleitet Forschende von der ersten Konzeption eines Forschungsvorhabens über die Feldforschung und Erhebung, Entscheidungen beim Sampling, die verschiedenen Schritte der Interpretation und Auswertung des empirischen Materials, die Abstraktion und Verallgemeinerung der Interpretationserträge bis hin zur Darstellung der Ergebnisse. Die einzelnen Entscheidungen, die im Zuge der Forschung getroffen werden müssen, typische Problemstellungen und Herausforderungen der Interpretationspraxis sowie mögliche Lösungen werden sowohl methodisch-theoretisch als auch anhand von konkreten Fällen und Forschungsbeispielen anschaulich und nachvollziehbar behandelt. Für jedes der vier im Detail ausgeführten Verfahren, die Methode der Grounded Theory, die Narrationsanalyse, die objektive Hermeneutik und die dokumentarische Methode geben die Autorinnen ein ausführliches Interpretationsbeispiel aus der eigenen Forschungspraxis. Die vierte Auflage wurde um zwei umfassende Kapitel zur Erhebung und Auswertung von visuellem Datenmaterial erweitert. Bei der Auswertung liegt der Schwerpunkt auf der rekonstruktiven Bildinterpretation. Sie wird allgemein dargestellt und im Einzelnen anhand der seriellen Fotoanalyse, der Segmentanalyse, der objektiv-hermeneutischen und der dokumentarischen Bildinterpretation behandelt. \\textless/p\\textgreater","ISBN":"978-3-486-71955-0","publisher":"Walter de Gruyter","title":"Qualitative Sozialforschung: Ein Arbeitsbuch","author":[{"family":"Przyborski","given":"Aglaja"},{"family":"Wohlrab-Sahr","given":"Monika"}],"issued":{"date-parts":[["2013"]]}},"locator":"189","label":"page","prefix":"vgl. "}],"schema":"https://github.com/citation-style-language/schema/raw/master/csl-citation.json"} </w:instrText>
      </w:r>
      <w:r w:rsidR="00AB395B" w:rsidRPr="007936EB">
        <w:rPr>
          <w:rFonts w:ascii="Arial" w:hAnsi="Arial" w:cs="Arial"/>
          <w:color w:val="auto"/>
          <w:lang w:bidi="de-DE"/>
        </w:rPr>
        <w:fldChar w:fldCharType="separate"/>
      </w:r>
      <w:r w:rsidR="00AB395B" w:rsidRPr="007936EB">
        <w:rPr>
          <w:rFonts w:ascii="Arial" w:hAnsi="Arial" w:cs="Arial"/>
          <w:color w:val="auto"/>
        </w:rPr>
        <w:t>(vgl. Przyborski &amp; Wohlrab-Sahr 2013: 189)</w:t>
      </w:r>
      <w:r w:rsidR="00AB395B" w:rsidRPr="007936EB">
        <w:rPr>
          <w:rFonts w:ascii="Arial" w:hAnsi="Arial" w:cs="Arial"/>
          <w:color w:val="auto"/>
          <w:lang w:bidi="de-DE"/>
        </w:rPr>
        <w:fldChar w:fldCharType="end"/>
      </w:r>
      <w:r w:rsidR="00AB395B" w:rsidRPr="007936EB">
        <w:rPr>
          <w:rFonts w:ascii="Arial" w:hAnsi="Arial" w:cs="Arial"/>
          <w:color w:val="auto"/>
          <w:lang w:bidi="de-DE"/>
        </w:rPr>
        <w:t>.</w:t>
      </w:r>
    </w:p>
    <w:p w14:paraId="6825B60C" w14:textId="0DB38165" w:rsidR="00174CEF" w:rsidRPr="007936EB" w:rsidRDefault="00AB395B" w:rsidP="00FE20CA">
      <w:pPr>
        <w:jc w:val="both"/>
        <w:rPr>
          <w:rFonts w:ascii="Arial" w:hAnsi="Arial" w:cs="Arial"/>
          <w:color w:val="auto"/>
          <w:lang w:bidi="de-DE"/>
        </w:rPr>
      </w:pPr>
      <w:r w:rsidRPr="007936EB">
        <w:rPr>
          <w:rFonts w:ascii="Arial" w:hAnsi="Arial" w:cs="Arial"/>
          <w:color w:val="auto"/>
          <w:lang w:bidi="de-DE"/>
        </w:rPr>
        <w:t xml:space="preserve">Der Datenkorpus wird sich aus Gruppendiskussionen </w:t>
      </w:r>
      <w:r w:rsidRPr="007936EB">
        <w:rPr>
          <w:rFonts w:ascii="Arial" w:hAnsi="Arial" w:cs="Arial"/>
          <w:color w:val="auto"/>
          <w:lang w:bidi="de-DE"/>
        </w:rPr>
        <w:fldChar w:fldCharType="begin"/>
      </w:r>
      <w:r w:rsidR="00AF46B1" w:rsidRPr="007936EB">
        <w:rPr>
          <w:rFonts w:ascii="Arial" w:hAnsi="Arial" w:cs="Arial"/>
          <w:color w:val="auto"/>
          <w:lang w:bidi="de-DE"/>
        </w:rPr>
        <w:instrText xml:space="preserve"> ADDIN ZOTERO_ITEM CSL_CITATION {"citationID":"SqMJD8j5","properties":{"formattedCitation":"(vgl. K\\uc0\\u252{}hn &amp; Koschel 2018)","plainCitation":"(vgl. Kühn &amp; Koschel 2018)","noteIndex":0},"citationItems":[{"id":130,"uris":["http://zotero.org/users/17702289/items/HMTFIW9W"],"itemData":{"id":130,"type":"book","abstract":"Das Buch gibt eine Einführung und dient als Praxis-Handbuch für die Konzeptualisierung, Durchführung und Auswertung von Gruppendiskussionen in sozialwissenschaftlichen und wirtschaftspsychologischen Kontexten. Gruppendiskussionen gehören zu den Grundpfeilern qualitativer Forschung – sowohl im akademischen als auch im angewandten Kontext wie z.B. der Markt- und Medienforschung. Zur Veranschaulichung werden zahlreiche Praxisbeispiele gegeben. Auf der Basis der Reflexion zahlreicher Studien werden typische Fehler und Fallgruben identifiziert und praktische Tipps zu Leitfadenerstellung, Moderation, Analyse und Fundierung von Beratung abgeleitet. Der Inhalt Grundlagen: Einsatz von Gruppendiskussionen in der Praxis Vorbereitung von Gruppendiskussionen Rolle und Ausgestaltung des Leitfadens und Stimulus Materials Moderation von Gruppendiskussionen Analyse von Gruppendiskussionen Diskussi on: Gruppendynamik verstehen Erweiterung: Formenvielfalt und Spielräume von Gruppendiskussionen Die Zielgruppen Dozierende und Studierende der Sozialwissenschaften und Psychologie sowie Praktiker in Markt- und Sozialforschung Die Autoren Professor Dr. Thomas Kühn ist Inhaber der Erich Fromm-Stiftungsprofessur für Arbeits- und Organisationspsychologie und Leiter des Masterstudiengangs „Leadership und Beratung“ an der International Psychoanalytic University (IPU), Berlin. Kay-Volker Koschel ist Director beim Marktforschungsinstitut Ipsos (Hamburg) und Lehrbeauftragter für qualitative Methoden an verschiedenen Universitäten und Hochschulen","collection-title":"SpringerLink Bücher","edition":"2. Aufl. 2018","event-place":"Wiesbaden","ISBN":"978-3-658-18936-5","language":"ger","note":"DOI: 10.1007/978-3-658-18937-2","number-of-pages":"331","publisher":"Springer VS","publisher-place":"Wiesbaden","source":"K10plus ISBN","title":"Gruppendiskussionen: Ein Praxis-Handbuch","title-short":"Gruppendiskussionen","author":[{"family":"Kühn","given":"Thomas"},{"family":"Koschel","given":"Kay-Volker"}],"issued":{"date-parts":[["2018"]]}},"prefix":"vgl. "}],"schema":"https://github.com/citation-style-language/schema/raw/master/csl-citation.json"} </w:instrText>
      </w:r>
      <w:r w:rsidRPr="007936EB">
        <w:rPr>
          <w:rFonts w:ascii="Arial" w:hAnsi="Arial" w:cs="Arial"/>
          <w:color w:val="auto"/>
          <w:lang w:bidi="de-DE"/>
        </w:rPr>
        <w:fldChar w:fldCharType="separate"/>
      </w:r>
      <w:r w:rsidRPr="007936EB">
        <w:rPr>
          <w:rFonts w:ascii="Arial" w:hAnsi="Arial" w:cs="Arial"/>
          <w:color w:val="auto"/>
        </w:rPr>
        <w:t>(vgl. Kühn &amp; Koschel 2018)</w:t>
      </w:r>
      <w:r w:rsidRPr="007936EB">
        <w:rPr>
          <w:rFonts w:ascii="Arial" w:hAnsi="Arial" w:cs="Arial"/>
          <w:color w:val="auto"/>
          <w:lang w:bidi="de-DE"/>
        </w:rPr>
        <w:fldChar w:fldCharType="end"/>
      </w:r>
      <w:r w:rsidRPr="007936EB">
        <w:rPr>
          <w:rFonts w:ascii="Arial" w:hAnsi="Arial" w:cs="Arial"/>
          <w:color w:val="auto"/>
          <w:lang w:bidi="de-DE"/>
        </w:rPr>
        <w:t xml:space="preserve"> zusammensetzen, welche durch leitfadengestützte Interviews vorbereitet werden sollen. </w:t>
      </w:r>
      <w:r w:rsidR="00675CE4" w:rsidRPr="007936EB">
        <w:rPr>
          <w:rFonts w:ascii="Arial" w:hAnsi="Arial" w:cs="Arial"/>
          <w:color w:val="auto"/>
          <w:lang w:bidi="de-DE"/>
        </w:rPr>
        <w:t xml:space="preserve">Insgesamt plane ich mit ca. 30-40 Teilnehmenden (5 Einzelinterviews, </w:t>
      </w:r>
      <w:r w:rsidR="002124B5" w:rsidRPr="007936EB">
        <w:rPr>
          <w:rFonts w:ascii="Arial" w:hAnsi="Arial" w:cs="Arial"/>
          <w:color w:val="auto"/>
          <w:lang w:bidi="de-DE"/>
        </w:rPr>
        <w:t>8</w:t>
      </w:r>
      <w:r w:rsidR="00675CE4" w:rsidRPr="007936EB">
        <w:rPr>
          <w:rFonts w:ascii="Arial" w:hAnsi="Arial" w:cs="Arial"/>
          <w:color w:val="auto"/>
          <w:lang w:bidi="de-DE"/>
        </w:rPr>
        <w:t xml:space="preserve"> Gruppendiskussionen à 4-6 Personen) im Alter zwischen 18 und 60 Jahren</w:t>
      </w:r>
      <w:r w:rsidR="00190915" w:rsidRPr="007936EB">
        <w:rPr>
          <w:rFonts w:ascii="Arial" w:hAnsi="Arial" w:cs="Arial"/>
          <w:color w:val="auto"/>
          <w:lang w:bidi="de-DE"/>
        </w:rPr>
        <w:t>, die innerhalb der letzten fünf Jahre das Ende einer Freundschaft erlebt haben.</w:t>
      </w:r>
      <w:r w:rsidR="00CB71DF">
        <w:rPr>
          <w:rFonts w:ascii="Arial" w:hAnsi="Arial" w:cs="Arial"/>
          <w:color w:val="auto"/>
          <w:lang w:bidi="de-DE"/>
        </w:rPr>
        <w:t xml:space="preserve"> Da mein Forschungsvorhaben an die Untersuchungen Lineks zum Freundschaftsideal der urbanen Mittelschicht anschließt, möchte ich ebenso ein besonderes Augenmerk auf diese Gruppe legen, jedoch offen für andere Erfahrungswelten bleiben.</w:t>
      </w:r>
      <w:r w:rsidR="00824457" w:rsidRPr="007936EB">
        <w:rPr>
          <w:rFonts w:ascii="Arial" w:hAnsi="Arial" w:cs="Arial"/>
          <w:color w:val="auto"/>
          <w:lang w:bidi="de-DE"/>
        </w:rPr>
        <w:t xml:space="preserve"> </w:t>
      </w:r>
      <w:r w:rsidRPr="007936EB">
        <w:rPr>
          <w:rFonts w:ascii="Arial" w:hAnsi="Arial" w:cs="Arial"/>
          <w:color w:val="auto"/>
          <w:lang w:bidi="de-DE"/>
        </w:rPr>
        <w:t>Die Interviews dienen der Sondierung des Feldes bezüglich der individuellen Reflexion subjektiver Erfahrungen, während Gruppendiskussionen kollektive Deutungsmuster, Aushandlungen und Kommunikationsdynamiken sichtbar machen können.</w:t>
      </w:r>
    </w:p>
    <w:p w14:paraId="486F172D" w14:textId="3A77C167" w:rsidR="00AB395B" w:rsidRPr="007936EB" w:rsidRDefault="00572C88" w:rsidP="00FE20CA">
      <w:pPr>
        <w:jc w:val="both"/>
        <w:rPr>
          <w:rFonts w:ascii="Arial" w:hAnsi="Arial" w:cs="Arial"/>
          <w:color w:val="auto"/>
          <w:lang w:bidi="de-DE"/>
        </w:rPr>
      </w:pPr>
      <w:r w:rsidRPr="007936EB">
        <w:rPr>
          <w:rFonts w:ascii="Arial" w:hAnsi="Arial" w:cs="Arial"/>
          <w:color w:val="auto"/>
          <w:lang w:bidi="de-DE"/>
        </w:rPr>
        <w:t xml:space="preserve">Das Sampling erfolgt theoriegeleitet und zyklisch entsprechend der RGT-Logik. Zunächst strebe ich Homogenität an, um prägnante Muster herauszuarbeiten: Aufgrund der Homogenitätsthese </w:t>
      </w:r>
      <w:r w:rsidR="0078316E" w:rsidRPr="007936EB">
        <w:rPr>
          <w:rFonts w:ascii="Arial" w:hAnsi="Arial" w:cs="Arial"/>
          <w:color w:val="auto"/>
        </w:rPr>
        <w:fldChar w:fldCharType="begin"/>
      </w:r>
      <w:r w:rsidR="00AF46B1" w:rsidRPr="007936EB">
        <w:rPr>
          <w:rFonts w:ascii="Arial" w:hAnsi="Arial" w:cs="Arial"/>
          <w:color w:val="auto"/>
        </w:rPr>
        <w:instrText xml:space="preserve"> ADDIN ZOTERO_ITEM CSL_CITATION {"citationID":"plmN1fm8","properties":{"formattedCitation":"(Linek 2017: 499)","plainCitation":"(Linek 2017: 499)","dontUpdate":true,"noteIndex":0},"citationItems":[{"id":4,"uris":["http://zotero.org/users/17702289/items/2WXU4IS7"],"itemData":{"id":4,"type":"article-journal","abstract":"1) Harry Blatterer: Everyday Friendships - Intimacy as Freedom in a Complex World. Basingstoke: Palgrave Macmillan 2014. 9781137316400.+++2) Janosch Schobin, Vincenz Leuschner, Sabine Flick, Erika Alleweldt, Eric Anton Heuser, Agnes Brandt: Freundschaft heute - Eine Einführung in die Freundschaftssoziologie (mit Gastbeiträgen von Andrea Knecht, Christian Kühner und Kai Marquardsen). Bielefeld: transcript Verlag 2016. 9783837635508","container-title":"Soziopolis: Gesellschaft beobachten","language":"de","source":"SSOAR","title":"In aller Freundschaft: Doppelrezension: Harry Blatterer und Schobin et al. über eine Soziologie der Freundschaft","title-short":"In aller Freundschaft","author":[{"family":"Linek","given":"Leoni"}],"issued":{"date-parts":[["2017"]]}},"locator":"499","label":"page"}],"schema":"https://github.com/citation-style-language/schema/raw/master/csl-citation.json"} </w:instrText>
      </w:r>
      <w:r w:rsidR="0078316E" w:rsidRPr="007936EB">
        <w:rPr>
          <w:rFonts w:ascii="Arial" w:hAnsi="Arial" w:cs="Arial"/>
          <w:color w:val="auto"/>
        </w:rPr>
        <w:fldChar w:fldCharType="separate"/>
      </w:r>
      <w:r w:rsidR="0078316E" w:rsidRPr="007936EB">
        <w:rPr>
          <w:rFonts w:ascii="Arial" w:hAnsi="Arial" w:cs="Arial"/>
          <w:color w:val="auto"/>
        </w:rPr>
        <w:t>(vgl. Linek 2017: 499)</w:t>
      </w:r>
      <w:r w:rsidR="0078316E" w:rsidRPr="007936EB">
        <w:rPr>
          <w:rFonts w:ascii="Arial" w:hAnsi="Arial" w:cs="Arial"/>
          <w:color w:val="auto"/>
        </w:rPr>
        <w:fldChar w:fldCharType="end"/>
      </w:r>
      <w:r w:rsidR="0078316E" w:rsidRPr="007936EB">
        <w:rPr>
          <w:rFonts w:ascii="Arial" w:hAnsi="Arial" w:cs="Arial"/>
          <w:color w:val="auto"/>
        </w:rPr>
        <w:t xml:space="preserve"> </w:t>
      </w:r>
      <w:r w:rsidRPr="007936EB">
        <w:rPr>
          <w:rFonts w:ascii="Arial" w:hAnsi="Arial" w:cs="Arial"/>
          <w:color w:val="auto"/>
        </w:rPr>
        <w:t>f</w:t>
      </w:r>
      <w:r w:rsidRPr="007936EB">
        <w:rPr>
          <w:rFonts w:ascii="Arial" w:hAnsi="Arial" w:cs="Arial"/>
          <w:color w:val="auto"/>
          <w:lang w:bidi="de-DE"/>
        </w:rPr>
        <w:t xml:space="preserve">ühre ich zunächst getrenntgeschlechtliche Diskussionen durch. Das Sampling ist offen dafür, gezielt Kontraste einzubeziehen, sobald sich relevante Vergleichsdimensionen (z.B. Klasse, </w:t>
      </w:r>
      <w:proofErr w:type="spellStart"/>
      <w:r w:rsidRPr="007936EB">
        <w:rPr>
          <w:rFonts w:ascii="Arial" w:hAnsi="Arial" w:cs="Arial"/>
          <w:color w:val="auto"/>
          <w:lang w:bidi="de-DE"/>
        </w:rPr>
        <w:t>Race</w:t>
      </w:r>
      <w:proofErr w:type="spellEnd"/>
      <w:r w:rsidRPr="007936EB">
        <w:rPr>
          <w:rFonts w:ascii="Arial" w:hAnsi="Arial" w:cs="Arial"/>
          <w:color w:val="auto"/>
          <w:lang w:bidi="de-DE"/>
        </w:rPr>
        <w:t>) als theoretisch bedeutsam erweisen</w:t>
      </w:r>
      <w:r w:rsidR="00CB71DF">
        <w:rPr>
          <w:rStyle w:val="Funotenzeichen"/>
          <w:rFonts w:ascii="Arial" w:hAnsi="Arial" w:cs="Arial"/>
          <w:color w:val="auto"/>
          <w:lang w:bidi="de-DE"/>
        </w:rPr>
        <w:footnoteReference w:id="3"/>
      </w:r>
      <w:r w:rsidRPr="007936EB">
        <w:rPr>
          <w:rFonts w:ascii="Arial" w:hAnsi="Arial" w:cs="Arial"/>
          <w:color w:val="auto"/>
          <w:lang w:bidi="de-DE"/>
        </w:rPr>
        <w:t xml:space="preserve">. In der </w:t>
      </w:r>
      <w:r w:rsidRPr="007936EB">
        <w:rPr>
          <w:rFonts w:ascii="Arial" w:hAnsi="Arial" w:cs="Arial"/>
          <w:color w:val="auto"/>
          <w:lang w:bidi="de-DE"/>
        </w:rPr>
        <w:lastRenderedPageBreak/>
        <w:t>Auswertung werden Diskussionen und Interviews offen, selektiv und axial codiert, um das Material zu Kategorien zu verdichten.</w:t>
      </w:r>
    </w:p>
    <w:p w14:paraId="09ED17B5" w14:textId="31142AA7" w:rsidR="00E550FA" w:rsidRDefault="00572C88" w:rsidP="00FE20CA">
      <w:pPr>
        <w:jc w:val="both"/>
        <w:rPr>
          <w:rFonts w:ascii="Arial" w:hAnsi="Arial" w:cs="Arial"/>
          <w:color w:val="auto"/>
          <w:lang w:bidi="de-DE"/>
        </w:rPr>
      </w:pPr>
      <w:r w:rsidRPr="007936EB">
        <w:rPr>
          <w:rFonts w:ascii="Arial" w:hAnsi="Arial" w:cs="Arial"/>
          <w:color w:val="auto"/>
          <w:lang w:bidi="de-DE"/>
        </w:rPr>
        <w:t>Im Zentrum der Analyse stehen Konflikte un</w:t>
      </w:r>
      <w:r w:rsidR="00F37EC7" w:rsidRPr="007936EB">
        <w:rPr>
          <w:rFonts w:ascii="Arial" w:hAnsi="Arial" w:cs="Arial"/>
          <w:color w:val="auto"/>
          <w:lang w:bidi="de-DE"/>
        </w:rPr>
        <w:t>d</w:t>
      </w:r>
      <w:r w:rsidRPr="007936EB">
        <w:rPr>
          <w:rFonts w:ascii="Arial" w:hAnsi="Arial" w:cs="Arial"/>
          <w:color w:val="auto"/>
          <w:lang w:bidi="de-DE"/>
        </w:rPr>
        <w:t xml:space="preserve"> Freundschaft</w:t>
      </w:r>
      <w:r w:rsidR="00F37EC7" w:rsidRPr="007936EB">
        <w:rPr>
          <w:rFonts w:ascii="Arial" w:hAnsi="Arial" w:cs="Arial"/>
          <w:color w:val="auto"/>
          <w:lang w:bidi="de-DE"/>
        </w:rPr>
        <w:t>sbrüche sowie tabuisierte und ambivalente Emotionen</w:t>
      </w:r>
      <w:r w:rsidR="00E71353">
        <w:rPr>
          <w:rFonts w:ascii="Arial" w:hAnsi="Arial" w:cs="Arial"/>
          <w:color w:val="auto"/>
          <w:lang w:bidi="de-DE"/>
        </w:rPr>
        <w:t>.</w:t>
      </w:r>
      <w:r w:rsidRPr="007936EB">
        <w:rPr>
          <w:rFonts w:ascii="Arial" w:hAnsi="Arial" w:cs="Arial"/>
          <w:color w:val="auto"/>
          <w:lang w:bidi="de-DE"/>
        </w:rPr>
        <w:t xml:space="preserve"> Unter welchen Bedingungen lösen sich Freundschaften auf? Wie wird dieses Scheitern erlebt und gedeutet? Zudem untersuche ich Geschlechterdynamiken und Machtverhältnisse in diesen Beziehungen.</w:t>
      </w:r>
      <w:r w:rsidR="00F37EC7" w:rsidRPr="007936EB">
        <w:rPr>
          <w:rFonts w:ascii="Arial" w:hAnsi="Arial" w:cs="Arial"/>
          <w:color w:val="auto"/>
          <w:lang w:bidi="de-DE"/>
        </w:rPr>
        <w:t xml:space="preserve"> Methodisch bedeutet das: In den Interviews frage ich explizit nach gescheiterten oder belasteten Freundschaften. Ich nutze beispielsweise narrative </w:t>
      </w:r>
      <w:r w:rsidR="00985335" w:rsidRPr="007936EB">
        <w:rPr>
          <w:rFonts w:ascii="Arial" w:hAnsi="Arial" w:cs="Arial"/>
          <w:color w:val="auto"/>
          <w:lang w:bidi="de-DE"/>
        </w:rPr>
        <w:t>Elemente,</w:t>
      </w:r>
      <w:r w:rsidR="00F37EC7" w:rsidRPr="007936EB">
        <w:rPr>
          <w:rFonts w:ascii="Arial" w:hAnsi="Arial" w:cs="Arial"/>
          <w:color w:val="auto"/>
          <w:lang w:bidi="de-DE"/>
        </w:rPr>
        <w:t xml:space="preserve"> um Konfliktdynamiken zu rekonstruieren. In den Gruppendiskussionen möchte ich dann geschilderte Konflikte zur Diskussion stellen, um die Schwierigkeiten der Aushandlung solcher Konflikte sichtbar zu machen.</w:t>
      </w:r>
    </w:p>
    <w:p w14:paraId="1980BB7E" w14:textId="161397A5" w:rsidR="00510F43" w:rsidRPr="00883047" w:rsidRDefault="00510F43" w:rsidP="00510F43">
      <w:pPr>
        <w:pStyle w:val="berschrift1"/>
        <w:rPr>
          <w:rFonts w:ascii="Arial" w:hAnsi="Arial" w:cs="Arial"/>
          <w:bCs/>
          <w:color w:val="auto"/>
          <w:sz w:val="22"/>
          <w:szCs w:val="22"/>
          <w:lang w:bidi="de-DE"/>
        </w:rPr>
      </w:pPr>
      <w:r>
        <w:rPr>
          <w:rFonts w:ascii="Arial" w:hAnsi="Arial" w:cs="Arial"/>
          <w:bCs/>
          <w:color w:val="auto"/>
          <w:sz w:val="22"/>
          <w:szCs w:val="22"/>
          <w:lang w:bidi="de-DE"/>
        </w:rPr>
        <w:t>Forschungse</w:t>
      </w:r>
      <w:r w:rsidRPr="00883047">
        <w:rPr>
          <w:rFonts w:ascii="Arial" w:hAnsi="Arial" w:cs="Arial"/>
          <w:bCs/>
          <w:color w:val="auto"/>
          <w:sz w:val="22"/>
          <w:szCs w:val="22"/>
          <w:lang w:bidi="de-DE"/>
        </w:rPr>
        <w:t>thische Überlegungen</w:t>
      </w:r>
    </w:p>
    <w:p w14:paraId="7AA59FBF" w14:textId="77777777" w:rsidR="00510F43" w:rsidRDefault="00510F43" w:rsidP="00510F43">
      <w:pPr>
        <w:jc w:val="both"/>
        <w:rPr>
          <w:rFonts w:ascii="Arial" w:hAnsi="Arial" w:cs="Arial"/>
          <w:color w:val="auto"/>
          <w:lang w:bidi="de-DE"/>
        </w:rPr>
      </w:pPr>
      <w:r w:rsidRPr="00883047">
        <w:rPr>
          <w:rFonts w:ascii="Arial" w:hAnsi="Arial" w:cs="Arial"/>
          <w:color w:val="auto"/>
          <w:lang w:bidi="de-DE"/>
        </w:rPr>
        <w:t xml:space="preserve">Mein Forschungsprojekt berührt sensible Themen: Gescheiterte Freundschaften, tabuisierte Emotionen wie Scham und Schuld, sowie mögliche Gefühle von Versagen oder Isolation. Gerade wegen dieser Thematiken ist ein Bewusstsein darüber nötig, dass (besonders bei der Beforschung von Frauen) eine Reproduktion von Diskriminierung durch Objektifizierung zum Forschungsgegenstand so weit wie möglich vermieden werden sollte. Durch die reine Deklarierung von </w:t>
      </w:r>
      <w:r>
        <w:rPr>
          <w:rFonts w:ascii="Arial" w:hAnsi="Arial" w:cs="Arial"/>
          <w:color w:val="auto"/>
          <w:lang w:bidi="de-DE"/>
        </w:rPr>
        <w:t>Personen</w:t>
      </w:r>
      <w:r w:rsidRPr="00883047">
        <w:rPr>
          <w:rFonts w:ascii="Arial" w:hAnsi="Arial" w:cs="Arial"/>
          <w:color w:val="auto"/>
          <w:lang w:bidi="de-DE"/>
        </w:rPr>
        <w:t xml:space="preserve"> zum Forschungsobjekt würden sowohl blinde Flecken der Forschung weitergetragen werden als auch ethische Überlegungen missachtet werden. Insofern halte ich eine feministische Reflektion über das eigene Vorgehen für zentral.</w:t>
      </w:r>
    </w:p>
    <w:p w14:paraId="3EEE4D76" w14:textId="77777777" w:rsidR="00510F43" w:rsidRDefault="00510F43" w:rsidP="00510F43">
      <w:pPr>
        <w:jc w:val="both"/>
        <w:rPr>
          <w:rFonts w:ascii="Arial" w:hAnsi="Arial" w:cs="Arial"/>
          <w:color w:val="auto"/>
          <w:lang w:bidi="de-DE"/>
        </w:rPr>
      </w:pPr>
      <w:r w:rsidRPr="00883047">
        <w:rPr>
          <w:rFonts w:ascii="Arial" w:hAnsi="Arial" w:cs="Arial"/>
          <w:color w:val="auto"/>
          <w:lang w:bidi="de-DE"/>
        </w:rPr>
        <w:t>Acker et. al. stellen drei Prinzipien für feministischen Forschung auf: Die Fragestellung sollte</w:t>
      </w:r>
      <w:r>
        <w:rPr>
          <w:rFonts w:ascii="Arial" w:hAnsi="Arial" w:cs="Arial"/>
          <w:color w:val="auto"/>
          <w:lang w:bidi="de-DE"/>
        </w:rPr>
        <w:t xml:space="preserve"> </w:t>
      </w:r>
      <w:r w:rsidRPr="00883047">
        <w:rPr>
          <w:rFonts w:ascii="Arial" w:hAnsi="Arial" w:cs="Arial"/>
          <w:color w:val="auto"/>
          <w:lang w:bidi="de-DE"/>
        </w:rPr>
        <w:t>Frauen bei ihrer Befreiung unterstützen, die Wissensproduktion darf keine, Machtdynamiken</w:t>
      </w:r>
      <w:r>
        <w:rPr>
          <w:rFonts w:ascii="Arial" w:hAnsi="Arial" w:cs="Arial"/>
          <w:color w:val="auto"/>
          <w:lang w:bidi="de-DE"/>
        </w:rPr>
        <w:t xml:space="preserve"> </w:t>
      </w:r>
      <w:r w:rsidRPr="00883047">
        <w:rPr>
          <w:rFonts w:ascii="Arial" w:hAnsi="Arial" w:cs="Arial"/>
          <w:color w:val="auto"/>
          <w:lang w:bidi="de-DE"/>
        </w:rPr>
        <w:t>reproduzierenden Methoden verwenden und es sollte eine kritische Perspektive auf dominante</w:t>
      </w:r>
      <w:r>
        <w:rPr>
          <w:rFonts w:ascii="Arial" w:hAnsi="Arial" w:cs="Arial"/>
          <w:color w:val="auto"/>
          <w:lang w:bidi="de-DE"/>
        </w:rPr>
        <w:t xml:space="preserve"> </w:t>
      </w:r>
      <w:r w:rsidRPr="00883047">
        <w:rPr>
          <w:rFonts w:ascii="Arial" w:hAnsi="Arial" w:cs="Arial"/>
          <w:color w:val="auto"/>
          <w:lang w:bidi="de-DE"/>
        </w:rPr>
        <w:t>intellektuelle Traditionen und die eigene Wissensentwicklung ausgebildet werden (Acker et al.</w:t>
      </w:r>
      <w:r>
        <w:rPr>
          <w:rFonts w:ascii="Arial" w:hAnsi="Arial" w:cs="Arial"/>
          <w:color w:val="auto"/>
          <w:lang w:bidi="de-DE"/>
        </w:rPr>
        <w:t xml:space="preserve"> </w:t>
      </w:r>
      <w:r w:rsidRPr="00883047">
        <w:rPr>
          <w:rFonts w:ascii="Arial" w:hAnsi="Arial" w:cs="Arial"/>
          <w:color w:val="auto"/>
          <w:lang w:bidi="de-DE"/>
        </w:rPr>
        <w:t>1983</w:t>
      </w:r>
      <w:r>
        <w:rPr>
          <w:rFonts w:ascii="Arial" w:hAnsi="Arial" w:cs="Arial"/>
          <w:color w:val="auto"/>
          <w:lang w:bidi="de-DE"/>
        </w:rPr>
        <w:t xml:space="preserve">: </w:t>
      </w:r>
      <w:r w:rsidRPr="00883047">
        <w:rPr>
          <w:rFonts w:ascii="Arial" w:hAnsi="Arial" w:cs="Arial"/>
          <w:color w:val="auto"/>
          <w:lang w:bidi="de-DE"/>
        </w:rPr>
        <w:t>6). Dabei geht es nicht um eine ideologische Festsetzung der Forschungsergebnisse, sondern</w:t>
      </w:r>
      <w:r>
        <w:rPr>
          <w:rFonts w:ascii="Arial" w:hAnsi="Arial" w:cs="Arial"/>
          <w:color w:val="auto"/>
          <w:lang w:bidi="de-DE"/>
        </w:rPr>
        <w:t xml:space="preserve"> </w:t>
      </w:r>
      <w:r w:rsidRPr="00883047">
        <w:rPr>
          <w:rFonts w:ascii="Arial" w:hAnsi="Arial" w:cs="Arial"/>
          <w:color w:val="auto"/>
          <w:lang w:bidi="de-DE"/>
        </w:rPr>
        <w:t>um eine ethische Reflektion der eigenen Ziele und Vorgehensweisen.</w:t>
      </w:r>
      <w:r>
        <w:rPr>
          <w:rFonts w:ascii="Arial" w:hAnsi="Arial" w:cs="Arial"/>
          <w:color w:val="auto"/>
          <w:lang w:bidi="de-DE"/>
        </w:rPr>
        <w:t xml:space="preserve"> </w:t>
      </w:r>
    </w:p>
    <w:p w14:paraId="571E7112" w14:textId="77777777" w:rsidR="00510F43" w:rsidRDefault="00510F43" w:rsidP="00510F43">
      <w:pPr>
        <w:jc w:val="both"/>
        <w:rPr>
          <w:rFonts w:ascii="Arial" w:hAnsi="Arial" w:cs="Arial"/>
          <w:color w:val="auto"/>
          <w:lang w:bidi="de-DE"/>
        </w:rPr>
      </w:pPr>
      <w:r w:rsidRPr="00883047">
        <w:rPr>
          <w:rFonts w:ascii="Arial" w:hAnsi="Arial" w:cs="Arial"/>
          <w:color w:val="auto"/>
          <w:lang w:bidi="de-DE"/>
        </w:rPr>
        <w:t xml:space="preserve">Die </w:t>
      </w:r>
      <w:r>
        <w:rPr>
          <w:rFonts w:ascii="Arial" w:hAnsi="Arial" w:cs="Arial"/>
          <w:color w:val="auto"/>
          <w:lang w:bidi="de-DE"/>
        </w:rPr>
        <w:t xml:space="preserve">von mir verwendete Reflexive </w:t>
      </w:r>
      <w:proofErr w:type="spellStart"/>
      <w:r w:rsidRPr="00883047">
        <w:rPr>
          <w:rFonts w:ascii="Arial" w:hAnsi="Arial" w:cs="Arial"/>
          <w:color w:val="auto"/>
          <w:lang w:bidi="de-DE"/>
        </w:rPr>
        <w:t>Grounded</w:t>
      </w:r>
      <w:proofErr w:type="spellEnd"/>
      <w:r w:rsidRPr="00883047">
        <w:rPr>
          <w:rFonts w:ascii="Arial" w:hAnsi="Arial" w:cs="Arial"/>
          <w:color w:val="auto"/>
          <w:lang w:bidi="de-DE"/>
        </w:rPr>
        <w:t xml:space="preserve"> Theory schreibt sowohl den Forschenden als auch den Beforschten (selbst-)reflexive Fähigkeiten zu (Breuer et al., 2019, S. 6).</w:t>
      </w:r>
      <w:r w:rsidRPr="00883047">
        <w:t xml:space="preserve"> </w:t>
      </w:r>
      <w:r w:rsidRPr="00883047">
        <w:rPr>
          <w:rFonts w:ascii="Arial" w:hAnsi="Arial" w:cs="Arial"/>
          <w:color w:val="auto"/>
          <w:lang w:bidi="de-DE"/>
        </w:rPr>
        <w:t>Um unterdrückende Methoden in der Sozialforschung einzuschränken, wird außerdem die</w:t>
      </w:r>
      <w:r>
        <w:rPr>
          <w:rFonts w:ascii="Arial" w:hAnsi="Arial" w:cs="Arial"/>
          <w:color w:val="auto"/>
          <w:lang w:bidi="de-DE"/>
        </w:rPr>
        <w:t xml:space="preserve"> </w:t>
      </w:r>
      <w:r w:rsidRPr="00883047">
        <w:rPr>
          <w:rFonts w:ascii="Arial" w:hAnsi="Arial" w:cs="Arial"/>
          <w:color w:val="auto"/>
          <w:lang w:bidi="de-DE"/>
        </w:rPr>
        <w:t>Definitionsmacht von mir als forschende Personen beschränkt, indem die interviewte</w:t>
      </w:r>
      <w:r>
        <w:rPr>
          <w:rFonts w:ascii="Arial" w:hAnsi="Arial" w:cs="Arial"/>
          <w:color w:val="auto"/>
          <w:lang w:bidi="de-DE"/>
        </w:rPr>
        <w:t xml:space="preserve">n Personen </w:t>
      </w:r>
      <w:r w:rsidRPr="00883047">
        <w:rPr>
          <w:rFonts w:ascii="Arial" w:hAnsi="Arial" w:cs="Arial"/>
          <w:color w:val="auto"/>
          <w:lang w:bidi="de-DE"/>
        </w:rPr>
        <w:t xml:space="preserve">als Expertin für ihre eigene Lebensrealität betrachtet </w:t>
      </w:r>
      <w:r>
        <w:rPr>
          <w:rFonts w:ascii="Arial" w:hAnsi="Arial" w:cs="Arial"/>
          <w:color w:val="auto"/>
          <w:lang w:bidi="de-DE"/>
        </w:rPr>
        <w:t>werden</w:t>
      </w:r>
      <w:r w:rsidRPr="00883047">
        <w:rPr>
          <w:rFonts w:ascii="Arial" w:hAnsi="Arial" w:cs="Arial"/>
          <w:color w:val="auto"/>
          <w:lang w:bidi="de-DE"/>
        </w:rPr>
        <w:t xml:space="preserve"> (vgl. Acker et al., 1983, S. 425; Breuer</w:t>
      </w:r>
      <w:r>
        <w:rPr>
          <w:rFonts w:ascii="Arial" w:hAnsi="Arial" w:cs="Arial"/>
          <w:color w:val="auto"/>
          <w:lang w:bidi="de-DE"/>
        </w:rPr>
        <w:t xml:space="preserve"> </w:t>
      </w:r>
      <w:r w:rsidRPr="00883047">
        <w:rPr>
          <w:rFonts w:ascii="Arial" w:hAnsi="Arial" w:cs="Arial"/>
          <w:color w:val="auto"/>
          <w:lang w:bidi="de-DE"/>
        </w:rPr>
        <w:t>et al., 2019, S. 76).</w:t>
      </w:r>
      <w:r w:rsidRPr="00883047">
        <w:t xml:space="preserve"> </w:t>
      </w:r>
      <w:r w:rsidRPr="00883047">
        <w:rPr>
          <w:rFonts w:ascii="Arial" w:hAnsi="Arial" w:cs="Arial"/>
          <w:color w:val="auto"/>
          <w:lang w:bidi="de-DE"/>
        </w:rPr>
        <w:t xml:space="preserve">Insofern </w:t>
      </w:r>
      <w:r>
        <w:rPr>
          <w:rFonts w:ascii="Arial" w:hAnsi="Arial" w:cs="Arial"/>
          <w:color w:val="auto"/>
          <w:lang w:bidi="de-DE"/>
        </w:rPr>
        <w:t>werden</w:t>
      </w:r>
      <w:r w:rsidRPr="00883047">
        <w:rPr>
          <w:rFonts w:ascii="Arial" w:hAnsi="Arial" w:cs="Arial"/>
          <w:color w:val="auto"/>
          <w:lang w:bidi="de-DE"/>
        </w:rPr>
        <w:t xml:space="preserve"> die </w:t>
      </w:r>
      <w:r>
        <w:rPr>
          <w:rFonts w:ascii="Arial" w:hAnsi="Arial" w:cs="Arial"/>
          <w:color w:val="auto"/>
          <w:lang w:bidi="de-DE"/>
        </w:rPr>
        <w:t>Interviewten</w:t>
      </w:r>
      <w:r w:rsidRPr="00883047">
        <w:rPr>
          <w:rFonts w:ascii="Arial" w:hAnsi="Arial" w:cs="Arial"/>
          <w:color w:val="auto"/>
          <w:lang w:bidi="de-DE"/>
        </w:rPr>
        <w:t xml:space="preserve"> als aktive Teilnehmer</w:t>
      </w:r>
      <w:r>
        <w:rPr>
          <w:rFonts w:ascii="Arial" w:hAnsi="Arial" w:cs="Arial"/>
          <w:color w:val="auto"/>
          <w:lang w:bidi="de-DE"/>
        </w:rPr>
        <w:t>*</w:t>
      </w:r>
      <w:r w:rsidRPr="00883047">
        <w:rPr>
          <w:rFonts w:ascii="Arial" w:hAnsi="Arial" w:cs="Arial"/>
          <w:color w:val="auto"/>
          <w:lang w:bidi="de-DE"/>
        </w:rPr>
        <w:t>in</w:t>
      </w:r>
      <w:r>
        <w:rPr>
          <w:rFonts w:ascii="Arial" w:hAnsi="Arial" w:cs="Arial"/>
          <w:color w:val="auto"/>
          <w:lang w:bidi="de-DE"/>
        </w:rPr>
        <w:t>nen</w:t>
      </w:r>
      <w:r w:rsidRPr="00883047">
        <w:rPr>
          <w:rFonts w:ascii="Arial" w:hAnsi="Arial" w:cs="Arial"/>
          <w:color w:val="auto"/>
          <w:lang w:bidi="de-DE"/>
        </w:rPr>
        <w:t xml:space="preserve"> im Forschungsprozess</w:t>
      </w:r>
      <w:r>
        <w:rPr>
          <w:rFonts w:ascii="Arial" w:hAnsi="Arial" w:cs="Arial"/>
          <w:color w:val="auto"/>
          <w:lang w:bidi="de-DE"/>
        </w:rPr>
        <w:t xml:space="preserve"> </w:t>
      </w:r>
      <w:r w:rsidRPr="00883047">
        <w:rPr>
          <w:rFonts w:ascii="Arial" w:hAnsi="Arial" w:cs="Arial"/>
          <w:color w:val="auto"/>
          <w:lang w:bidi="de-DE"/>
        </w:rPr>
        <w:t>betrachtet. Das bedeutet auch, dass ich der Teilnehmer</w:t>
      </w:r>
      <w:r>
        <w:rPr>
          <w:rFonts w:ascii="Arial" w:hAnsi="Arial" w:cs="Arial"/>
          <w:color w:val="auto"/>
          <w:lang w:bidi="de-DE"/>
        </w:rPr>
        <w:t>*</w:t>
      </w:r>
      <w:r w:rsidRPr="00883047">
        <w:rPr>
          <w:rFonts w:ascii="Arial" w:hAnsi="Arial" w:cs="Arial"/>
          <w:color w:val="auto"/>
          <w:lang w:bidi="de-DE"/>
        </w:rPr>
        <w:t>in</w:t>
      </w:r>
      <w:r>
        <w:rPr>
          <w:rFonts w:ascii="Arial" w:hAnsi="Arial" w:cs="Arial"/>
          <w:color w:val="auto"/>
          <w:lang w:bidi="de-DE"/>
        </w:rPr>
        <w:t>nen</w:t>
      </w:r>
      <w:r w:rsidRPr="00883047">
        <w:rPr>
          <w:rFonts w:ascii="Arial" w:hAnsi="Arial" w:cs="Arial"/>
          <w:color w:val="auto"/>
          <w:lang w:bidi="de-DE"/>
        </w:rPr>
        <w:t xml:space="preserve"> einen leichten Zugang zu Ergebnissen</w:t>
      </w:r>
      <w:r>
        <w:rPr>
          <w:rFonts w:ascii="Arial" w:hAnsi="Arial" w:cs="Arial"/>
          <w:color w:val="auto"/>
          <w:lang w:bidi="de-DE"/>
        </w:rPr>
        <w:t xml:space="preserve"> </w:t>
      </w:r>
      <w:r w:rsidRPr="00883047">
        <w:rPr>
          <w:rFonts w:ascii="Arial" w:hAnsi="Arial" w:cs="Arial"/>
          <w:color w:val="auto"/>
          <w:lang w:bidi="de-DE"/>
        </w:rPr>
        <w:t>und eigenen Vorhaben ermöglichen muss und dass de</w:t>
      </w:r>
      <w:r>
        <w:rPr>
          <w:rFonts w:ascii="Arial" w:hAnsi="Arial" w:cs="Arial"/>
          <w:color w:val="auto"/>
          <w:lang w:bidi="de-DE"/>
        </w:rPr>
        <w:t>n</w:t>
      </w:r>
      <w:r w:rsidRPr="00883047">
        <w:rPr>
          <w:rFonts w:ascii="Arial" w:hAnsi="Arial" w:cs="Arial"/>
          <w:color w:val="auto"/>
          <w:lang w:bidi="de-DE"/>
        </w:rPr>
        <w:t xml:space="preserve"> interviewten Person</w:t>
      </w:r>
      <w:r>
        <w:rPr>
          <w:rFonts w:ascii="Arial" w:hAnsi="Arial" w:cs="Arial"/>
          <w:color w:val="auto"/>
          <w:lang w:bidi="de-DE"/>
        </w:rPr>
        <w:t>en</w:t>
      </w:r>
      <w:r w:rsidRPr="00883047">
        <w:rPr>
          <w:rFonts w:ascii="Arial" w:hAnsi="Arial" w:cs="Arial"/>
          <w:color w:val="auto"/>
          <w:lang w:bidi="de-DE"/>
        </w:rPr>
        <w:t xml:space="preserve"> die tatsächliche</w:t>
      </w:r>
      <w:r>
        <w:rPr>
          <w:rFonts w:ascii="Arial" w:hAnsi="Arial" w:cs="Arial"/>
          <w:color w:val="auto"/>
          <w:lang w:bidi="de-DE"/>
        </w:rPr>
        <w:t xml:space="preserve"> </w:t>
      </w:r>
      <w:r w:rsidRPr="00883047">
        <w:rPr>
          <w:rFonts w:ascii="Arial" w:hAnsi="Arial" w:cs="Arial"/>
          <w:color w:val="auto"/>
          <w:lang w:bidi="de-DE"/>
        </w:rPr>
        <w:t>Möglichkeit gegeben wird, über bestimmte Dinge nicht zu sprechen oder den eigenen Konsens</w:t>
      </w:r>
      <w:r>
        <w:rPr>
          <w:rFonts w:ascii="Arial" w:hAnsi="Arial" w:cs="Arial"/>
          <w:color w:val="auto"/>
          <w:lang w:bidi="de-DE"/>
        </w:rPr>
        <w:t xml:space="preserve"> </w:t>
      </w:r>
      <w:r w:rsidRPr="00883047">
        <w:rPr>
          <w:rFonts w:ascii="Arial" w:hAnsi="Arial" w:cs="Arial"/>
          <w:color w:val="auto"/>
          <w:lang w:bidi="de-DE"/>
        </w:rPr>
        <w:t>zum Interview zurückzuziehen. Jedoch kann auch durch diese Methoden eine partiale</w:t>
      </w:r>
      <w:r>
        <w:rPr>
          <w:rFonts w:ascii="Arial" w:hAnsi="Arial" w:cs="Arial"/>
          <w:color w:val="auto"/>
          <w:lang w:bidi="de-DE"/>
        </w:rPr>
        <w:t xml:space="preserve">, dem Forschungsprozess inhärente </w:t>
      </w:r>
      <w:r w:rsidRPr="00883047">
        <w:rPr>
          <w:rFonts w:ascii="Arial" w:hAnsi="Arial" w:cs="Arial"/>
          <w:color w:val="auto"/>
          <w:lang w:bidi="de-DE"/>
        </w:rPr>
        <w:t xml:space="preserve">Objektifizierung nicht vollständig umgangen werden. </w:t>
      </w:r>
      <w:r>
        <w:rPr>
          <w:rFonts w:ascii="Arial" w:hAnsi="Arial" w:cs="Arial"/>
          <w:color w:val="auto"/>
          <w:lang w:bidi="de-DE"/>
        </w:rPr>
        <w:t xml:space="preserve">Deshalb muss Forschung immer auch einen Nutzen für die Teilnehmer*innen generieren. Ich sehe das durch die empathische Perspektive auf individuelle Schwierigkeiten innerhalb gesellschaftlicher Strukturen gegeben. </w:t>
      </w:r>
    </w:p>
    <w:p w14:paraId="201E88FE" w14:textId="70863142" w:rsidR="004C0966" w:rsidRPr="007936EB" w:rsidRDefault="00510F43" w:rsidP="00FE20CA">
      <w:pPr>
        <w:jc w:val="both"/>
        <w:rPr>
          <w:rFonts w:ascii="Arial" w:hAnsi="Arial" w:cs="Arial"/>
          <w:color w:val="auto"/>
          <w:lang w:bidi="de-DE"/>
        </w:rPr>
      </w:pPr>
      <w:r w:rsidRPr="00883047">
        <w:rPr>
          <w:rFonts w:ascii="Arial" w:hAnsi="Arial" w:cs="Arial"/>
          <w:color w:val="auto"/>
          <w:lang w:bidi="de-DE"/>
        </w:rPr>
        <w:t>Des Weiteren</w:t>
      </w:r>
      <w:r>
        <w:rPr>
          <w:rFonts w:ascii="Arial" w:hAnsi="Arial" w:cs="Arial"/>
          <w:color w:val="auto"/>
          <w:lang w:bidi="de-DE"/>
        </w:rPr>
        <w:t xml:space="preserve"> werden </w:t>
      </w:r>
      <w:r w:rsidRPr="00510F43">
        <w:rPr>
          <w:rFonts w:ascii="Arial" w:hAnsi="Arial" w:cs="Arial"/>
          <w:color w:val="auto"/>
          <w:lang w:bidi="de-DE"/>
        </w:rPr>
        <w:t>Teilnehmende vorab umfassend über Ziele, Ablauf und Verwendung der Daten informiert</w:t>
      </w:r>
      <w:r>
        <w:rPr>
          <w:rFonts w:ascii="Arial" w:hAnsi="Arial" w:cs="Arial"/>
          <w:color w:val="auto"/>
          <w:lang w:bidi="de-DE"/>
        </w:rPr>
        <w:t>, a</w:t>
      </w:r>
      <w:r w:rsidRPr="00510F43">
        <w:rPr>
          <w:rFonts w:ascii="Arial" w:hAnsi="Arial" w:cs="Arial"/>
          <w:color w:val="auto"/>
          <w:lang w:bidi="de-DE"/>
        </w:rPr>
        <w:t>lle Daten werden vollständig anonymisiert</w:t>
      </w:r>
      <w:r>
        <w:rPr>
          <w:rFonts w:ascii="Arial" w:hAnsi="Arial" w:cs="Arial"/>
          <w:color w:val="auto"/>
          <w:lang w:bidi="de-DE"/>
        </w:rPr>
        <w:t>, i</w:t>
      </w:r>
      <w:r w:rsidRPr="00510F43">
        <w:rPr>
          <w:rFonts w:ascii="Arial" w:hAnsi="Arial" w:cs="Arial"/>
          <w:color w:val="auto"/>
          <w:lang w:bidi="de-DE"/>
        </w:rPr>
        <w:t>ch gestalte die Interviews und Gruppendiskussionen so, dass Teilnehmende selbst entscheiden, wie viel sie teilen möchten</w:t>
      </w:r>
      <w:r>
        <w:rPr>
          <w:rFonts w:ascii="Arial" w:hAnsi="Arial" w:cs="Arial"/>
          <w:color w:val="auto"/>
          <w:lang w:bidi="de-DE"/>
        </w:rPr>
        <w:t>, bei</w:t>
      </w:r>
      <w:r w:rsidRPr="00510F43">
        <w:rPr>
          <w:rFonts w:ascii="Arial" w:hAnsi="Arial" w:cs="Arial"/>
          <w:color w:val="auto"/>
          <w:lang w:bidi="de-DE"/>
        </w:rPr>
        <w:t xml:space="preserve"> Bedarf biete ich Pausen an und stelle sicher, dass niemand unter Druck gesetzt wird, über schmerzhafte Erfahrungen zu sprechen</w:t>
      </w:r>
      <w:r>
        <w:rPr>
          <w:rFonts w:ascii="Arial" w:hAnsi="Arial" w:cs="Arial"/>
          <w:color w:val="auto"/>
          <w:lang w:bidi="de-DE"/>
        </w:rPr>
        <w:t xml:space="preserve"> und n</w:t>
      </w:r>
      <w:r w:rsidRPr="00510F43">
        <w:rPr>
          <w:rFonts w:ascii="Arial" w:hAnsi="Arial" w:cs="Arial"/>
          <w:color w:val="auto"/>
          <w:lang w:bidi="de-DE"/>
        </w:rPr>
        <w:t xml:space="preserve">ach den Erhebungen biete ich Teilnehmenden an, die Ergebnisse zu erhalten und bei Interesse weiter im Austausch zu bleiben. </w:t>
      </w:r>
      <w:r w:rsidRPr="00883047">
        <w:rPr>
          <w:rFonts w:ascii="Arial" w:hAnsi="Arial" w:cs="Arial"/>
          <w:color w:val="auto"/>
          <w:lang w:bidi="de-DE"/>
        </w:rPr>
        <w:t xml:space="preserve"> wird der Ethik-Kodex der</w:t>
      </w:r>
      <w:r>
        <w:rPr>
          <w:rFonts w:ascii="Arial" w:hAnsi="Arial" w:cs="Arial"/>
          <w:color w:val="auto"/>
          <w:lang w:bidi="de-DE"/>
        </w:rPr>
        <w:t xml:space="preserve"> </w:t>
      </w:r>
      <w:r w:rsidRPr="00883047">
        <w:rPr>
          <w:rFonts w:ascii="Arial" w:hAnsi="Arial" w:cs="Arial"/>
          <w:color w:val="auto"/>
          <w:lang w:bidi="de-DE"/>
        </w:rPr>
        <w:t>Deutschen Gesellschaft für Soziologie und des Berufsverbandes Deutscher Soziologinnen und</w:t>
      </w:r>
      <w:r>
        <w:rPr>
          <w:rFonts w:ascii="Arial" w:hAnsi="Arial" w:cs="Arial"/>
          <w:color w:val="auto"/>
          <w:lang w:bidi="de-DE"/>
        </w:rPr>
        <w:t xml:space="preserve"> </w:t>
      </w:r>
      <w:r w:rsidRPr="00883047">
        <w:rPr>
          <w:rFonts w:ascii="Arial" w:hAnsi="Arial" w:cs="Arial"/>
          <w:color w:val="auto"/>
          <w:lang w:bidi="de-DE"/>
        </w:rPr>
        <w:t>Soziologen befolgt (DGS &amp; BDS, 2017).</w:t>
      </w:r>
    </w:p>
    <w:p w14:paraId="4064B5E4" w14:textId="77777777" w:rsidR="00824457" w:rsidRPr="007936EB" w:rsidRDefault="00824457" w:rsidP="00FE20CA">
      <w:pPr>
        <w:pStyle w:val="berschrift1"/>
        <w:rPr>
          <w:rFonts w:ascii="Arial" w:hAnsi="Arial" w:cs="Arial"/>
          <w:color w:val="auto"/>
          <w:sz w:val="22"/>
          <w:szCs w:val="22"/>
          <w:lang w:bidi="de-DE"/>
        </w:rPr>
      </w:pPr>
      <w:bookmarkStart w:id="7" w:name="_Toc210149334"/>
      <w:bookmarkStart w:id="8" w:name="_Toc211004121"/>
      <w:r w:rsidRPr="007936EB">
        <w:rPr>
          <w:rFonts w:ascii="Arial" w:hAnsi="Arial" w:cs="Arial"/>
          <w:color w:val="auto"/>
          <w:sz w:val="22"/>
          <w:szCs w:val="22"/>
          <w:lang w:bidi="de-DE"/>
        </w:rPr>
        <w:t>Vorarbeiten und aktueller Arbeitsstand</w:t>
      </w:r>
      <w:bookmarkEnd w:id="7"/>
      <w:bookmarkEnd w:id="8"/>
      <w:r w:rsidRPr="007936EB">
        <w:rPr>
          <w:rFonts w:ascii="Arial" w:hAnsi="Arial" w:cs="Arial"/>
          <w:color w:val="auto"/>
          <w:sz w:val="22"/>
          <w:szCs w:val="22"/>
          <w:lang w:bidi="de-DE"/>
        </w:rPr>
        <w:t xml:space="preserve"> </w:t>
      </w:r>
    </w:p>
    <w:p w14:paraId="4770F148" w14:textId="77777777" w:rsidR="00F02540" w:rsidRDefault="00572C88" w:rsidP="00F02540">
      <w:pPr>
        <w:jc w:val="both"/>
        <w:rPr>
          <w:rFonts w:ascii="Arial" w:hAnsi="Arial" w:cs="Arial"/>
          <w:color w:val="auto"/>
          <w:lang w:bidi="de-DE"/>
        </w:rPr>
      </w:pPr>
      <w:r w:rsidRPr="007936EB">
        <w:rPr>
          <w:rFonts w:ascii="Arial" w:hAnsi="Arial" w:cs="Arial"/>
          <w:color w:val="auto"/>
          <w:lang w:bidi="de-DE"/>
        </w:rPr>
        <w:t>Ich kann bereits auf Vorarbeiten aufbauen:</w:t>
      </w:r>
      <w:r w:rsidR="00824457" w:rsidRPr="007936EB">
        <w:rPr>
          <w:rFonts w:ascii="Arial" w:hAnsi="Arial" w:cs="Arial"/>
          <w:color w:val="auto"/>
          <w:lang w:bidi="de-DE"/>
        </w:rPr>
        <w:t xml:space="preserve"> So konnte ich mich </w:t>
      </w:r>
      <w:r w:rsidRPr="007936EB">
        <w:rPr>
          <w:rFonts w:ascii="Arial" w:hAnsi="Arial" w:cs="Arial"/>
          <w:color w:val="auto"/>
          <w:lang w:bidi="de-DE"/>
        </w:rPr>
        <w:t>bereits</w:t>
      </w:r>
      <w:r w:rsidR="00824457" w:rsidRPr="007936EB">
        <w:rPr>
          <w:rFonts w:ascii="Arial" w:hAnsi="Arial" w:cs="Arial"/>
          <w:color w:val="auto"/>
          <w:lang w:bidi="de-DE"/>
        </w:rPr>
        <w:t xml:space="preserve"> mit anderen </w:t>
      </w:r>
      <w:r w:rsidR="00D83104" w:rsidRPr="007936EB">
        <w:rPr>
          <w:rFonts w:ascii="Arial" w:hAnsi="Arial" w:cs="Arial"/>
          <w:color w:val="auto"/>
          <w:lang w:bidi="de-DE"/>
        </w:rPr>
        <w:t>Freundschaft</w:t>
      </w:r>
      <w:r w:rsidR="00824457" w:rsidRPr="007936EB">
        <w:rPr>
          <w:rFonts w:ascii="Arial" w:hAnsi="Arial" w:cs="Arial"/>
          <w:color w:val="auto"/>
          <w:lang w:bidi="de-DE"/>
        </w:rPr>
        <w:t>ssoziolog*innen vernetzen</w:t>
      </w:r>
      <w:r w:rsidR="0078316E" w:rsidRPr="007936EB">
        <w:rPr>
          <w:rFonts w:ascii="Arial" w:hAnsi="Arial" w:cs="Arial"/>
          <w:color w:val="auto"/>
          <w:lang w:bidi="de-DE"/>
        </w:rPr>
        <w:t>, trage neuerdings</w:t>
      </w:r>
      <w:r w:rsidR="00675CE4" w:rsidRPr="007936EB">
        <w:rPr>
          <w:rFonts w:ascii="Arial" w:hAnsi="Arial" w:cs="Arial"/>
          <w:color w:val="auto"/>
          <w:lang w:bidi="de-DE"/>
        </w:rPr>
        <w:t xml:space="preserve"> Doktorand*</w:t>
      </w:r>
      <w:proofErr w:type="spellStart"/>
      <w:r w:rsidR="00675CE4" w:rsidRPr="007936EB">
        <w:rPr>
          <w:rFonts w:ascii="Arial" w:hAnsi="Arial" w:cs="Arial"/>
          <w:color w:val="auto"/>
          <w:lang w:bidi="de-DE"/>
        </w:rPr>
        <w:t>innenstatus</w:t>
      </w:r>
      <w:proofErr w:type="spellEnd"/>
      <w:r w:rsidR="00675CE4" w:rsidRPr="007936EB">
        <w:rPr>
          <w:rFonts w:ascii="Arial" w:hAnsi="Arial" w:cs="Arial"/>
          <w:color w:val="auto"/>
          <w:lang w:bidi="de-DE"/>
        </w:rPr>
        <w:t xml:space="preserve"> am Institut für </w:t>
      </w:r>
      <w:r w:rsidR="00675CE4" w:rsidRPr="007936EB">
        <w:rPr>
          <w:rFonts w:ascii="Arial" w:hAnsi="Arial" w:cs="Arial"/>
          <w:color w:val="auto"/>
          <w:lang w:bidi="de-DE"/>
        </w:rPr>
        <w:lastRenderedPageBreak/>
        <w:t xml:space="preserve">Sozialforschung Frankfurt </w:t>
      </w:r>
      <w:r w:rsidRPr="007936EB">
        <w:rPr>
          <w:rFonts w:ascii="Arial" w:hAnsi="Arial" w:cs="Arial"/>
          <w:color w:val="auto"/>
          <w:lang w:bidi="de-DE"/>
        </w:rPr>
        <w:t xml:space="preserve">(IfS) </w:t>
      </w:r>
      <w:r w:rsidR="00675CE4" w:rsidRPr="007936EB">
        <w:rPr>
          <w:rFonts w:ascii="Arial" w:hAnsi="Arial" w:cs="Arial"/>
          <w:color w:val="auto"/>
          <w:lang w:bidi="de-DE"/>
        </w:rPr>
        <w:t>und bin bereits aktiv in das wissenschaftliche Umfeld des Instituts eingebunden</w:t>
      </w:r>
      <w:r w:rsidR="00824457" w:rsidRPr="007936EB">
        <w:rPr>
          <w:rFonts w:ascii="Arial" w:hAnsi="Arial" w:cs="Arial"/>
          <w:color w:val="auto"/>
          <w:lang w:bidi="de-DE"/>
        </w:rPr>
        <w:t xml:space="preserve">. Zudem stehe ich bereits in engem Kontakt </w:t>
      </w:r>
      <w:proofErr w:type="gramStart"/>
      <w:r w:rsidR="00824457" w:rsidRPr="007936EB">
        <w:rPr>
          <w:rFonts w:ascii="Arial" w:hAnsi="Arial" w:cs="Arial"/>
          <w:color w:val="auto"/>
          <w:lang w:bidi="de-DE"/>
        </w:rPr>
        <w:t>mit meinen Betreuer</w:t>
      </w:r>
      <w:proofErr w:type="gramEnd"/>
      <w:r w:rsidR="00824457" w:rsidRPr="007936EB">
        <w:rPr>
          <w:rFonts w:ascii="Arial" w:hAnsi="Arial" w:cs="Arial"/>
          <w:color w:val="auto"/>
          <w:lang w:bidi="de-DE"/>
        </w:rPr>
        <w:t xml:space="preserve">*innen. </w:t>
      </w:r>
      <w:r w:rsidR="00F02540">
        <w:rPr>
          <w:rFonts w:ascii="Arial" w:hAnsi="Arial" w:cs="Arial"/>
          <w:color w:val="auto"/>
          <w:lang w:bidi="de-DE"/>
        </w:rPr>
        <w:t xml:space="preserve">Prof. Dr. </w:t>
      </w:r>
      <w:r w:rsidR="00824457" w:rsidRPr="007936EB">
        <w:rPr>
          <w:rFonts w:ascii="Arial" w:hAnsi="Arial" w:cs="Arial"/>
          <w:color w:val="auto"/>
          <w:lang w:bidi="de-DE"/>
        </w:rPr>
        <w:t xml:space="preserve">Sabine Flick ist eine der führenden </w:t>
      </w:r>
      <w:r w:rsidR="00D83104" w:rsidRPr="007936EB">
        <w:rPr>
          <w:rFonts w:ascii="Arial" w:hAnsi="Arial" w:cs="Arial"/>
          <w:color w:val="auto"/>
          <w:lang w:bidi="de-DE"/>
        </w:rPr>
        <w:t>Freundschaft</w:t>
      </w:r>
      <w:r w:rsidR="00824457" w:rsidRPr="007936EB">
        <w:rPr>
          <w:rFonts w:ascii="Arial" w:hAnsi="Arial" w:cs="Arial"/>
          <w:color w:val="auto"/>
          <w:lang w:bidi="de-DE"/>
        </w:rPr>
        <w:t xml:space="preserve">ssoziolog*innen in Deutschland und ist sowohl eine der Sprecher*innen des Arbeitskreises </w:t>
      </w:r>
      <w:r w:rsidR="00824457" w:rsidRPr="007936EB">
        <w:rPr>
          <w:rFonts w:ascii="Arial" w:hAnsi="Arial" w:cs="Arial"/>
          <w:i/>
          <w:iCs/>
          <w:color w:val="auto"/>
          <w:lang w:bidi="de-DE"/>
        </w:rPr>
        <w:t xml:space="preserve">Gender, </w:t>
      </w:r>
      <w:proofErr w:type="spellStart"/>
      <w:r w:rsidR="00824457" w:rsidRPr="007936EB">
        <w:rPr>
          <w:rFonts w:ascii="Arial" w:hAnsi="Arial" w:cs="Arial"/>
          <w:i/>
          <w:iCs/>
          <w:color w:val="auto"/>
          <w:lang w:bidi="de-DE"/>
        </w:rPr>
        <w:t>Kinship</w:t>
      </w:r>
      <w:proofErr w:type="spellEnd"/>
      <w:r w:rsidR="00824457" w:rsidRPr="007936EB">
        <w:rPr>
          <w:rFonts w:ascii="Arial" w:hAnsi="Arial" w:cs="Arial"/>
          <w:i/>
          <w:iCs/>
          <w:color w:val="auto"/>
          <w:lang w:bidi="de-DE"/>
        </w:rPr>
        <w:t xml:space="preserve">, </w:t>
      </w:r>
      <w:proofErr w:type="spellStart"/>
      <w:r w:rsidR="00824457" w:rsidRPr="007936EB">
        <w:rPr>
          <w:rFonts w:ascii="Arial" w:hAnsi="Arial" w:cs="Arial"/>
          <w:i/>
          <w:iCs/>
          <w:color w:val="auto"/>
          <w:lang w:bidi="de-DE"/>
        </w:rPr>
        <w:t>Sexuality</w:t>
      </w:r>
      <w:proofErr w:type="spellEnd"/>
      <w:r w:rsidR="00824457" w:rsidRPr="007936EB">
        <w:rPr>
          <w:rFonts w:ascii="Arial" w:hAnsi="Arial" w:cs="Arial"/>
          <w:color w:val="auto"/>
          <w:lang w:bidi="de-DE"/>
        </w:rPr>
        <w:t xml:space="preserve"> als auch Vorsitzende der Ethikkommission des </w:t>
      </w:r>
      <w:r w:rsidRPr="007936EB">
        <w:rPr>
          <w:rFonts w:ascii="Arial" w:hAnsi="Arial" w:cs="Arial"/>
          <w:color w:val="auto"/>
          <w:lang w:bidi="de-DE"/>
        </w:rPr>
        <w:t>IfS</w:t>
      </w:r>
      <w:r w:rsidR="00824457" w:rsidRPr="007936EB">
        <w:rPr>
          <w:rFonts w:ascii="Arial" w:hAnsi="Arial" w:cs="Arial"/>
          <w:color w:val="auto"/>
          <w:lang w:bidi="de-DE"/>
        </w:rPr>
        <w:t xml:space="preserve">. </w:t>
      </w:r>
      <w:r w:rsidR="00F02540">
        <w:rPr>
          <w:rFonts w:ascii="Arial" w:hAnsi="Arial" w:cs="Arial"/>
          <w:color w:val="auto"/>
          <w:lang w:bidi="de-DE"/>
        </w:rPr>
        <w:t xml:space="preserve">Prof. Dr. </w:t>
      </w:r>
      <w:r w:rsidR="00824457" w:rsidRPr="007936EB">
        <w:rPr>
          <w:rFonts w:ascii="Arial" w:hAnsi="Arial" w:cs="Arial"/>
          <w:color w:val="auto"/>
          <w:lang w:bidi="de-DE"/>
        </w:rPr>
        <w:t xml:space="preserve">Stephan Lessenich bietet zu Sabine Flicks empirischen Schwerpunkt eine makrotheoretische Ergänzung. Er forscht zu Kritischen Theorien der Gesellschaft, sowie wohlfahrtsstaatlicher Vergesellschaftung. Er ist der Direktor des </w:t>
      </w:r>
      <w:r w:rsidRPr="007936EB">
        <w:rPr>
          <w:rFonts w:ascii="Arial" w:hAnsi="Arial" w:cs="Arial"/>
          <w:color w:val="auto"/>
          <w:lang w:bidi="de-DE"/>
        </w:rPr>
        <w:t>IfS</w:t>
      </w:r>
      <w:r w:rsidR="0078316E" w:rsidRPr="007936EB">
        <w:rPr>
          <w:rFonts w:ascii="Arial" w:hAnsi="Arial" w:cs="Arial"/>
          <w:color w:val="auto"/>
          <w:lang w:bidi="de-DE"/>
        </w:rPr>
        <w:t xml:space="preserve"> </w:t>
      </w:r>
      <w:r w:rsidR="00824457" w:rsidRPr="007936EB">
        <w:rPr>
          <w:rFonts w:ascii="Arial" w:hAnsi="Arial" w:cs="Arial"/>
          <w:color w:val="auto"/>
          <w:lang w:bidi="de-DE"/>
        </w:rPr>
        <w:t xml:space="preserve">und bietet dadurch ebenfalls Anbindung an vielfältige Forschungsperspektiven. </w:t>
      </w:r>
      <w:r w:rsidR="00675CE4" w:rsidRPr="007936EB">
        <w:rPr>
          <w:rFonts w:ascii="Arial" w:hAnsi="Arial" w:cs="Arial"/>
          <w:color w:val="auto"/>
          <w:lang w:bidi="de-DE"/>
        </w:rPr>
        <w:t xml:space="preserve">Durch meine Mitarbeit im Promotionskolleg „Dialektik der Teilhabe" bin ich zudem bereits in den fachlichen Austausch </w:t>
      </w:r>
      <w:r w:rsidR="00F02540">
        <w:rPr>
          <w:rFonts w:ascii="Arial" w:hAnsi="Arial" w:cs="Arial"/>
          <w:color w:val="auto"/>
          <w:lang w:bidi="de-DE"/>
        </w:rPr>
        <w:t>von Promovierenden</w:t>
      </w:r>
      <w:r w:rsidR="00675CE4" w:rsidRPr="007936EB">
        <w:rPr>
          <w:rFonts w:ascii="Arial" w:hAnsi="Arial" w:cs="Arial"/>
          <w:color w:val="auto"/>
          <w:lang w:bidi="de-DE"/>
        </w:rPr>
        <w:t xml:space="preserve"> eingebunden und kann dort mein Projekt im interdisziplinären Dialog weiterentwickeln.</w:t>
      </w:r>
      <w:bookmarkStart w:id="9" w:name="_Toc211004122"/>
    </w:p>
    <w:p w14:paraId="229C121B" w14:textId="52E52DD9" w:rsidR="00F02540" w:rsidRDefault="00572C88" w:rsidP="00F02540">
      <w:pPr>
        <w:jc w:val="both"/>
        <w:rPr>
          <w:rFonts w:ascii="Arial" w:hAnsi="Arial" w:cs="Arial"/>
          <w:color w:val="auto"/>
          <w:lang w:bidi="de-DE"/>
        </w:rPr>
      </w:pPr>
      <w:r w:rsidRPr="007936EB">
        <w:rPr>
          <w:rFonts w:ascii="Arial" w:hAnsi="Arial" w:cs="Arial"/>
          <w:color w:val="auto"/>
          <w:lang w:bidi="de-DE"/>
        </w:rPr>
        <w:t>Durch meine Masterarbeit zu Liebesbeziehungen in der Spätmoderne sowie mehrere Forschungsarbeiten mit RGT verfüge ich über theoretisches und methodisches Vorwissen</w:t>
      </w:r>
      <w:r w:rsidR="00986D01" w:rsidRPr="007936EB">
        <w:rPr>
          <w:rFonts w:ascii="Arial" w:hAnsi="Arial" w:cs="Arial"/>
          <w:color w:val="auto"/>
          <w:lang w:bidi="de-DE"/>
        </w:rPr>
        <w:t>.</w:t>
      </w:r>
      <w:r w:rsidR="00F02540">
        <w:rPr>
          <w:rFonts w:ascii="Arial" w:hAnsi="Arial" w:cs="Arial"/>
          <w:color w:val="auto"/>
          <w:lang w:bidi="de-DE"/>
        </w:rPr>
        <w:t xml:space="preserve"> Darüber hinaus</w:t>
      </w:r>
      <w:bookmarkEnd w:id="0"/>
      <w:bookmarkEnd w:id="1"/>
      <w:bookmarkEnd w:id="9"/>
      <w:r w:rsidR="00F02540" w:rsidRPr="00F02540">
        <w:rPr>
          <w:rFonts w:ascii="Arial" w:hAnsi="Arial" w:cs="Arial"/>
          <w:color w:val="auto"/>
          <w:lang w:bidi="de-DE"/>
        </w:rPr>
        <w:t xml:space="preserve"> besuc</w:t>
      </w:r>
      <w:r w:rsidR="00F02540">
        <w:rPr>
          <w:rFonts w:ascii="Arial" w:hAnsi="Arial" w:cs="Arial"/>
          <w:color w:val="auto"/>
          <w:lang w:bidi="de-DE"/>
        </w:rPr>
        <w:t xml:space="preserve">he ich derzeit ein Forschungspraktikum der Universität zur Umsetzung von Gruppendiskussionen und nehme bereits an Kollegs meiner Betreuer*innen teil. Inhaltlich befinde ich mich derzeit in der Ausarbeitung des </w:t>
      </w:r>
      <w:proofErr w:type="gramStart"/>
      <w:r w:rsidR="00F02540">
        <w:rPr>
          <w:rFonts w:ascii="Arial" w:hAnsi="Arial" w:cs="Arial"/>
          <w:color w:val="auto"/>
          <w:lang w:bidi="de-DE"/>
        </w:rPr>
        <w:t>Exposés</w:t>
      </w:r>
      <w:proofErr w:type="gramEnd"/>
      <w:r w:rsidR="00F02540">
        <w:rPr>
          <w:rFonts w:ascii="Arial" w:hAnsi="Arial" w:cs="Arial"/>
          <w:color w:val="auto"/>
          <w:lang w:bidi="de-DE"/>
        </w:rPr>
        <w:t xml:space="preserve"> und damit verbunden des Forschungsstandes, sowie meines theoretischen Hintergrundes und den daraus hervorgehenden methodischen Spezifikationen. </w:t>
      </w:r>
    </w:p>
    <w:p w14:paraId="11072272" w14:textId="77777777" w:rsidR="00510F43" w:rsidRPr="00510F43" w:rsidRDefault="00510F43" w:rsidP="00510F43">
      <w:pPr>
        <w:jc w:val="both"/>
        <w:rPr>
          <w:rFonts w:ascii="Arial" w:hAnsi="Arial" w:cs="Arial"/>
          <w:b/>
          <w:bCs/>
          <w:color w:val="auto"/>
          <w:lang w:bidi="de-DE"/>
        </w:rPr>
      </w:pPr>
      <w:r w:rsidRPr="00510F43">
        <w:rPr>
          <w:rFonts w:ascii="Arial" w:hAnsi="Arial" w:cs="Arial"/>
          <w:b/>
          <w:bCs/>
          <w:color w:val="auto"/>
          <w:lang w:bidi="de-DE"/>
        </w:rPr>
        <w:t>Praxistransfer</w:t>
      </w:r>
    </w:p>
    <w:p w14:paraId="78281290" w14:textId="77777777" w:rsidR="00DC0DED" w:rsidRPr="00DC0DED" w:rsidRDefault="00DC0DED" w:rsidP="00DC0DED">
      <w:pPr>
        <w:tabs>
          <w:tab w:val="num" w:pos="720"/>
        </w:tabs>
        <w:jc w:val="both"/>
        <w:rPr>
          <w:rFonts w:ascii="Arial" w:hAnsi="Arial" w:cs="Arial"/>
          <w:color w:val="auto"/>
          <w:lang w:bidi="de-DE"/>
        </w:rPr>
      </w:pPr>
      <w:r w:rsidRPr="00510F43">
        <w:rPr>
          <w:rFonts w:ascii="Arial" w:hAnsi="Arial" w:cs="Arial"/>
          <w:color w:val="auto"/>
          <w:lang w:bidi="de-DE"/>
        </w:rPr>
        <w:t>Ich verstehe meine Forschung als Beitrag zu gesellschaftlichen Veränderungsprozessen</w:t>
      </w:r>
      <w:r>
        <w:rPr>
          <w:rFonts w:ascii="Arial" w:hAnsi="Arial" w:cs="Arial"/>
          <w:color w:val="auto"/>
          <w:lang w:bidi="de-DE"/>
        </w:rPr>
        <w:t xml:space="preserve">. </w:t>
      </w:r>
      <w:r w:rsidRPr="00DC0DED">
        <w:rPr>
          <w:rFonts w:ascii="Arial" w:hAnsi="Arial" w:cs="Arial"/>
          <w:color w:val="auto"/>
          <w:lang w:bidi="de-DE"/>
        </w:rPr>
        <w:t>Meine Hoffnung ist, durch empat</w:t>
      </w:r>
      <w:r>
        <w:rPr>
          <w:rFonts w:ascii="Arial" w:hAnsi="Arial" w:cs="Arial"/>
          <w:color w:val="auto"/>
          <w:lang w:bidi="de-DE"/>
        </w:rPr>
        <w:t>h</w:t>
      </w:r>
      <w:r w:rsidRPr="00DC0DED">
        <w:rPr>
          <w:rFonts w:ascii="Arial" w:hAnsi="Arial" w:cs="Arial"/>
          <w:color w:val="auto"/>
          <w:lang w:bidi="de-DE"/>
        </w:rPr>
        <w:t>isches Einbinden und Ernstnehmen von Aushandlungen im direkten Wirkungsfeld</w:t>
      </w:r>
      <w:r>
        <w:rPr>
          <w:rFonts w:ascii="Arial" w:hAnsi="Arial" w:cs="Arial"/>
          <w:color w:val="auto"/>
          <w:lang w:bidi="de-DE"/>
        </w:rPr>
        <w:t xml:space="preserve"> der Nahbeziehungen</w:t>
      </w:r>
      <w:r w:rsidRPr="00DC0DED">
        <w:rPr>
          <w:rFonts w:ascii="Arial" w:hAnsi="Arial" w:cs="Arial"/>
          <w:color w:val="auto"/>
          <w:lang w:bidi="de-DE"/>
        </w:rPr>
        <w:t xml:space="preserve"> zu einer Gesellschaft beizutragen, in der ein gutes Leben für alle und die Möglichkeit ohne Angst verschieden sein zu können denkbar wird. </w:t>
      </w:r>
    </w:p>
    <w:p w14:paraId="10B48391" w14:textId="4B2757EB" w:rsidR="00DC0DED" w:rsidRDefault="00DC0DED" w:rsidP="00DC0DED">
      <w:pPr>
        <w:tabs>
          <w:tab w:val="num" w:pos="720"/>
        </w:tabs>
        <w:jc w:val="both"/>
        <w:rPr>
          <w:rFonts w:ascii="Arial" w:hAnsi="Arial" w:cs="Arial"/>
          <w:color w:val="auto"/>
          <w:lang w:bidi="de-DE"/>
        </w:rPr>
      </w:pPr>
      <w:r w:rsidRPr="00DC0DED">
        <w:rPr>
          <w:rFonts w:ascii="Arial" w:hAnsi="Arial" w:cs="Arial"/>
          <w:color w:val="auto"/>
          <w:lang w:bidi="de-DE"/>
        </w:rPr>
        <w:t xml:space="preserve">Wissenschaft ermöglicht es, die Widersprüche und strukturellen Hindernisse, denen Menschen ausgesetzt sind, tiefgreifend zu verstehen. </w:t>
      </w:r>
      <w:r>
        <w:rPr>
          <w:rFonts w:ascii="Arial" w:hAnsi="Arial" w:cs="Arial"/>
          <w:color w:val="auto"/>
          <w:lang w:bidi="de-DE"/>
        </w:rPr>
        <w:t>D</w:t>
      </w:r>
      <w:r w:rsidRPr="00DC0DED">
        <w:rPr>
          <w:rFonts w:ascii="Arial" w:hAnsi="Arial" w:cs="Arial"/>
          <w:color w:val="auto"/>
          <w:lang w:bidi="de-DE"/>
        </w:rPr>
        <w:t xml:space="preserve">iesem Wissen </w:t>
      </w:r>
      <w:r>
        <w:rPr>
          <w:rFonts w:ascii="Arial" w:hAnsi="Arial" w:cs="Arial"/>
          <w:color w:val="auto"/>
          <w:lang w:bidi="de-DE"/>
        </w:rPr>
        <w:t xml:space="preserve">sollten politische Impulse und </w:t>
      </w:r>
      <w:r w:rsidRPr="00DC0DED">
        <w:rPr>
          <w:rFonts w:ascii="Arial" w:hAnsi="Arial" w:cs="Arial"/>
          <w:color w:val="auto"/>
          <w:lang w:bidi="de-DE"/>
        </w:rPr>
        <w:t>konkrete Praxis folgen. Beides gehört für mich zusammen.</w:t>
      </w:r>
      <w:r>
        <w:rPr>
          <w:rFonts w:ascii="Arial" w:hAnsi="Arial" w:cs="Arial"/>
          <w:color w:val="auto"/>
          <w:lang w:bidi="de-DE"/>
        </w:rPr>
        <w:t xml:space="preserve"> </w:t>
      </w:r>
      <w:r w:rsidRPr="00DC0DED">
        <w:rPr>
          <w:rFonts w:ascii="Arial" w:hAnsi="Arial" w:cs="Arial"/>
          <w:color w:val="auto"/>
          <w:lang w:bidi="de-DE"/>
        </w:rPr>
        <w:t>Ich glaube Kämpfe und Debatten, die Widersprüchlichkeiten und Nuancen nicht versuchen zu verbergen, haben die Möglichkeit neue Formen von Solidarität</w:t>
      </w:r>
      <w:r>
        <w:rPr>
          <w:rFonts w:ascii="Arial" w:hAnsi="Arial" w:cs="Arial"/>
          <w:color w:val="auto"/>
          <w:lang w:bidi="de-DE"/>
        </w:rPr>
        <w:t xml:space="preserve"> und Verbindung </w:t>
      </w:r>
      <w:r w:rsidRPr="00DC0DED">
        <w:rPr>
          <w:rFonts w:ascii="Arial" w:hAnsi="Arial" w:cs="Arial"/>
          <w:color w:val="auto"/>
          <w:lang w:bidi="de-DE"/>
        </w:rPr>
        <w:t xml:space="preserve">zu ermöglichen und das möchte ich gerne mit </w:t>
      </w:r>
      <w:r>
        <w:rPr>
          <w:rFonts w:ascii="Arial" w:hAnsi="Arial" w:cs="Arial"/>
          <w:color w:val="auto"/>
          <w:lang w:bidi="de-DE"/>
        </w:rPr>
        <w:t>meiner Forschung</w:t>
      </w:r>
      <w:r w:rsidRPr="00DC0DED">
        <w:rPr>
          <w:rFonts w:ascii="Arial" w:hAnsi="Arial" w:cs="Arial"/>
          <w:color w:val="auto"/>
          <w:lang w:bidi="de-DE"/>
        </w:rPr>
        <w:t xml:space="preserve"> fördern.</w:t>
      </w:r>
    </w:p>
    <w:p w14:paraId="1397FE08" w14:textId="33F11B25" w:rsidR="00510F43" w:rsidRPr="00510F43" w:rsidRDefault="00510F43" w:rsidP="00DC0DED">
      <w:pPr>
        <w:tabs>
          <w:tab w:val="num" w:pos="720"/>
        </w:tabs>
        <w:jc w:val="both"/>
        <w:rPr>
          <w:rFonts w:ascii="Arial" w:hAnsi="Arial" w:cs="Arial"/>
          <w:color w:val="auto"/>
          <w:lang w:bidi="de-DE"/>
        </w:rPr>
      </w:pPr>
      <w:r w:rsidRPr="00510F43">
        <w:rPr>
          <w:rFonts w:ascii="Arial" w:hAnsi="Arial" w:cs="Arial"/>
          <w:color w:val="auto"/>
          <w:lang w:bidi="de-DE"/>
        </w:rPr>
        <w:t xml:space="preserve">Meine Forschung soll </w:t>
      </w:r>
      <w:r w:rsidR="00DC0DED">
        <w:rPr>
          <w:rFonts w:ascii="Arial" w:hAnsi="Arial" w:cs="Arial"/>
          <w:color w:val="auto"/>
          <w:lang w:bidi="de-DE"/>
        </w:rPr>
        <w:t xml:space="preserve">also </w:t>
      </w:r>
      <w:r w:rsidRPr="00510F43">
        <w:rPr>
          <w:rFonts w:ascii="Arial" w:hAnsi="Arial" w:cs="Arial"/>
          <w:color w:val="auto"/>
          <w:lang w:bidi="de-DE"/>
        </w:rPr>
        <w:t>nicht</w:t>
      </w:r>
      <w:r w:rsidR="00DC0DED">
        <w:rPr>
          <w:rFonts w:ascii="Arial" w:hAnsi="Arial" w:cs="Arial"/>
          <w:color w:val="auto"/>
          <w:lang w:bidi="de-DE"/>
        </w:rPr>
        <w:t xml:space="preserve"> nur</w:t>
      </w:r>
      <w:r w:rsidRPr="00510F43">
        <w:rPr>
          <w:rFonts w:ascii="Arial" w:hAnsi="Arial" w:cs="Arial"/>
          <w:color w:val="auto"/>
          <w:lang w:bidi="de-DE"/>
        </w:rPr>
        <w:t xml:space="preserve"> im akademischen Raum verbleiben, sondern gesellschaftliche Debatten und politische Praxis beeinflussen. Ich plane daher mehrere Transferformate</w:t>
      </w:r>
      <w:r>
        <w:rPr>
          <w:rFonts w:ascii="Arial" w:hAnsi="Arial" w:cs="Arial"/>
          <w:color w:val="auto"/>
          <w:lang w:bidi="de-DE"/>
        </w:rPr>
        <w:t xml:space="preserve">, wie </w:t>
      </w:r>
      <w:r w:rsidRPr="00510F43">
        <w:rPr>
          <w:rFonts w:ascii="Arial" w:hAnsi="Arial" w:cs="Arial"/>
          <w:color w:val="auto"/>
          <w:lang w:bidi="de-DE"/>
        </w:rPr>
        <w:t>Präsentation von Teilergebnissen auf Fachtagungen (z.B. DGS-Kongress)</w:t>
      </w:r>
      <w:r>
        <w:rPr>
          <w:rFonts w:ascii="Arial" w:hAnsi="Arial" w:cs="Arial"/>
          <w:color w:val="auto"/>
          <w:lang w:bidi="de-DE"/>
        </w:rPr>
        <w:t xml:space="preserve">, </w:t>
      </w:r>
      <w:r w:rsidRPr="00510F43">
        <w:rPr>
          <w:rFonts w:ascii="Arial" w:hAnsi="Arial" w:cs="Arial"/>
          <w:color w:val="auto"/>
          <w:lang w:bidi="de-DE"/>
        </w:rPr>
        <w:t>Publikation</w:t>
      </w:r>
      <w:r>
        <w:rPr>
          <w:rFonts w:ascii="Arial" w:hAnsi="Arial" w:cs="Arial"/>
          <w:color w:val="auto"/>
          <w:lang w:bidi="de-DE"/>
        </w:rPr>
        <w:t xml:space="preserve">en wissenschaftlicher sowie </w:t>
      </w:r>
      <w:r w:rsidRPr="00510F43">
        <w:rPr>
          <w:rFonts w:ascii="Arial" w:hAnsi="Arial" w:cs="Arial"/>
          <w:color w:val="auto"/>
          <w:lang w:bidi="de-DE"/>
        </w:rPr>
        <w:t>allgemeinverständlicher Texte</w:t>
      </w:r>
      <w:r>
        <w:rPr>
          <w:rFonts w:ascii="Arial" w:hAnsi="Arial" w:cs="Arial"/>
          <w:color w:val="auto"/>
          <w:lang w:bidi="de-DE"/>
        </w:rPr>
        <w:t xml:space="preserve">, feministische </w:t>
      </w:r>
      <w:r w:rsidRPr="00510F43">
        <w:rPr>
          <w:rFonts w:ascii="Arial" w:hAnsi="Arial" w:cs="Arial"/>
          <w:color w:val="auto"/>
          <w:lang w:bidi="de-DE"/>
        </w:rPr>
        <w:t>Vorträge und Workshops</w:t>
      </w:r>
      <w:r>
        <w:rPr>
          <w:rFonts w:ascii="Arial" w:hAnsi="Arial" w:cs="Arial"/>
          <w:color w:val="auto"/>
          <w:lang w:bidi="de-DE"/>
        </w:rPr>
        <w:t xml:space="preserve">. Beispielsweise gebe ich im Februar einen Input beim </w:t>
      </w:r>
      <w:proofErr w:type="gramStart"/>
      <w:r>
        <w:rPr>
          <w:rFonts w:ascii="Arial" w:hAnsi="Arial" w:cs="Arial"/>
          <w:color w:val="auto"/>
          <w:lang w:bidi="de-DE"/>
        </w:rPr>
        <w:t>DGS Workshop</w:t>
      </w:r>
      <w:proofErr w:type="gramEnd"/>
      <w:r>
        <w:rPr>
          <w:rFonts w:ascii="Arial" w:hAnsi="Arial" w:cs="Arial"/>
          <w:color w:val="auto"/>
          <w:lang w:bidi="de-DE"/>
        </w:rPr>
        <w:t xml:space="preserve"> „Die Wirklichkeit der Normen“, stehe in Austausch über einen möglichen Sammelband zur Freundschaftssoziologie und habe vor, mich beim der Denkfabrik des Deutschlandfunks einzubringen.  </w:t>
      </w:r>
    </w:p>
    <w:p w14:paraId="7E7777BC" w14:textId="77777777" w:rsidR="00510F43" w:rsidRPr="00F02540" w:rsidRDefault="00510F43" w:rsidP="00F02540">
      <w:pPr>
        <w:jc w:val="both"/>
        <w:rPr>
          <w:rFonts w:ascii="Arial" w:hAnsi="Arial" w:cs="Arial"/>
          <w:color w:val="auto"/>
          <w:lang w:bidi="de-DE"/>
        </w:rPr>
      </w:pPr>
    </w:p>
    <w:sectPr w:rsidR="00510F43" w:rsidRPr="00F02540" w:rsidSect="00F02540">
      <w:headerReference w:type="even" r:id="rId13"/>
      <w:headerReference w:type="default" r:id="rId14"/>
      <w:footerReference w:type="even" r:id="rId15"/>
      <w:footerReference w:type="default" r:id="rId16"/>
      <w:headerReference w:type="first" r:id="rId17"/>
      <w:footerReference w:type="first" r:id="rId18"/>
      <w:pgSz w:w="11907" w:h="16839" w:code="9"/>
      <w:pgMar w:top="1134" w:right="1701"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0F90" w14:textId="77777777" w:rsidR="00BE3916" w:rsidRDefault="00BE3916">
      <w:pPr>
        <w:spacing w:after="0"/>
      </w:pPr>
      <w:r>
        <w:separator/>
      </w:r>
    </w:p>
  </w:endnote>
  <w:endnote w:type="continuationSeparator" w:id="0">
    <w:p w14:paraId="3EC0BCE2" w14:textId="77777777" w:rsidR="00BE3916" w:rsidRDefault="00BE39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4CBF" w14:textId="77777777" w:rsidR="00FE20CA" w:rsidRDefault="00FE20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4885" w14:textId="77777777" w:rsidR="006270A9" w:rsidRPr="00F02540" w:rsidRDefault="009D5933">
    <w:pPr>
      <w:pStyle w:val="Fuzeile"/>
      <w:rPr>
        <w:rFonts w:ascii="Arial" w:hAnsi="Arial" w:cs="Arial"/>
      </w:rPr>
    </w:pPr>
    <w:r w:rsidRPr="00F02540">
      <w:rPr>
        <w:rFonts w:ascii="Arial" w:hAnsi="Arial" w:cs="Arial"/>
        <w:lang w:bidi="de-DE"/>
      </w:rPr>
      <w:t xml:space="preserve">Seite </w:t>
    </w:r>
    <w:r w:rsidRPr="00F02540">
      <w:rPr>
        <w:rFonts w:ascii="Arial" w:hAnsi="Arial" w:cs="Arial"/>
        <w:lang w:bidi="de-DE"/>
      </w:rPr>
      <w:fldChar w:fldCharType="begin"/>
    </w:r>
    <w:r w:rsidRPr="00F02540">
      <w:rPr>
        <w:rFonts w:ascii="Arial" w:hAnsi="Arial" w:cs="Arial"/>
        <w:lang w:bidi="de-DE"/>
      </w:rPr>
      <w:instrText xml:space="preserve"> PAGE   \* MERGEFORMAT </w:instrText>
    </w:r>
    <w:r w:rsidRPr="00F02540">
      <w:rPr>
        <w:rFonts w:ascii="Arial" w:hAnsi="Arial" w:cs="Arial"/>
        <w:lang w:bidi="de-DE"/>
      </w:rPr>
      <w:fldChar w:fldCharType="separate"/>
    </w:r>
    <w:r w:rsidR="00044651" w:rsidRPr="00F02540">
      <w:rPr>
        <w:rFonts w:ascii="Arial" w:hAnsi="Arial" w:cs="Arial"/>
        <w:noProof/>
        <w:lang w:bidi="de-DE"/>
      </w:rPr>
      <w:t>2</w:t>
    </w:r>
    <w:r w:rsidRPr="00F02540">
      <w:rPr>
        <w:rFonts w:ascii="Arial" w:hAnsi="Arial" w:cs="Arial"/>
        <w:noProof/>
        <w:lang w:bidi="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55B4" w14:textId="77777777" w:rsidR="00FE20CA" w:rsidRDefault="00FE20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BDB80" w14:textId="77777777" w:rsidR="00BE3916" w:rsidRDefault="00BE3916">
      <w:pPr>
        <w:spacing w:after="0"/>
      </w:pPr>
      <w:r>
        <w:separator/>
      </w:r>
    </w:p>
  </w:footnote>
  <w:footnote w:type="continuationSeparator" w:id="0">
    <w:p w14:paraId="6C154767" w14:textId="77777777" w:rsidR="00BE3916" w:rsidRDefault="00BE3916">
      <w:pPr>
        <w:spacing w:after="0"/>
      </w:pPr>
      <w:r>
        <w:continuationSeparator/>
      </w:r>
    </w:p>
  </w:footnote>
  <w:footnote w:id="1">
    <w:p w14:paraId="2B94EC4D" w14:textId="5BAB253E" w:rsidR="003F2C79" w:rsidRPr="00483F69" w:rsidRDefault="003F2C79">
      <w:pPr>
        <w:pStyle w:val="Funotentext"/>
        <w:rPr>
          <w:rFonts w:ascii="Arial" w:hAnsi="Arial" w:cs="Arial"/>
          <w:sz w:val="18"/>
          <w:szCs w:val="18"/>
        </w:rPr>
      </w:pPr>
      <w:r w:rsidRPr="00483F69">
        <w:rPr>
          <w:rStyle w:val="Funotenzeichen"/>
          <w:rFonts w:ascii="Arial" w:hAnsi="Arial" w:cs="Arial"/>
          <w:sz w:val="18"/>
          <w:szCs w:val="18"/>
        </w:rPr>
        <w:footnoteRef/>
      </w:r>
      <w:r w:rsidRPr="00483F69">
        <w:rPr>
          <w:rFonts w:ascii="Arial" w:hAnsi="Arial" w:cs="Arial"/>
          <w:sz w:val="18"/>
          <w:szCs w:val="18"/>
        </w:rPr>
        <w:t xml:space="preserve"> </w:t>
      </w:r>
      <w:r w:rsidRPr="00483F69">
        <w:rPr>
          <w:rFonts w:ascii="Arial" w:hAnsi="Arial" w:cs="Arial"/>
          <w:color w:val="auto"/>
          <w:sz w:val="18"/>
          <w:szCs w:val="18"/>
        </w:rPr>
        <w:t>Zusätzlich seien interkulturelle vermeintliche Freundschaftskonzepte teils schlichtweg unpassend zu Freundschaft übersetzt worden, was eine Definition weiter erschwere (vgl. ebd.)</w:t>
      </w:r>
    </w:p>
  </w:footnote>
  <w:footnote w:id="2">
    <w:p w14:paraId="6FACAF30" w14:textId="409E31AB" w:rsidR="00CB71DF" w:rsidRPr="00483F69" w:rsidRDefault="00CB71DF">
      <w:pPr>
        <w:pStyle w:val="Funotentext"/>
        <w:rPr>
          <w:rFonts w:ascii="Arial" w:hAnsi="Arial" w:cs="Arial"/>
          <w:sz w:val="18"/>
          <w:szCs w:val="18"/>
        </w:rPr>
      </w:pPr>
      <w:r w:rsidRPr="00483F69">
        <w:rPr>
          <w:rStyle w:val="Funotenzeichen"/>
          <w:rFonts w:ascii="Arial" w:hAnsi="Arial" w:cs="Arial"/>
          <w:sz w:val="18"/>
          <w:szCs w:val="18"/>
        </w:rPr>
        <w:footnoteRef/>
      </w:r>
      <w:r w:rsidRPr="00483F69">
        <w:rPr>
          <w:rFonts w:ascii="Arial" w:hAnsi="Arial" w:cs="Arial"/>
          <w:sz w:val="18"/>
          <w:szCs w:val="18"/>
        </w:rPr>
        <w:t xml:space="preserve"> </w:t>
      </w:r>
      <w:r w:rsidRPr="00483F69">
        <w:rPr>
          <w:rFonts w:ascii="Arial" w:hAnsi="Arial" w:cs="Arial"/>
          <w:color w:val="auto"/>
          <w:sz w:val="18"/>
          <w:szCs w:val="18"/>
        </w:rPr>
        <w:t xml:space="preserve">Exemplarisch nennt </w:t>
      </w:r>
      <w:proofErr w:type="spellStart"/>
      <w:r w:rsidRPr="00483F69">
        <w:rPr>
          <w:rFonts w:ascii="Arial" w:hAnsi="Arial" w:cs="Arial"/>
          <w:color w:val="auto"/>
          <w:sz w:val="18"/>
          <w:szCs w:val="18"/>
        </w:rPr>
        <w:t>Scherke</w:t>
      </w:r>
      <w:proofErr w:type="spellEnd"/>
      <w:r w:rsidRPr="00483F69">
        <w:rPr>
          <w:rFonts w:ascii="Arial" w:hAnsi="Arial" w:cs="Arial"/>
          <w:color w:val="auto"/>
          <w:sz w:val="18"/>
          <w:szCs w:val="18"/>
        </w:rPr>
        <w:t xml:space="preserve"> hier die Studie von Yvonne Albrecht zum Emotionsmanagement von </w:t>
      </w:r>
      <w:proofErr w:type="spellStart"/>
      <w:r w:rsidRPr="00483F69">
        <w:rPr>
          <w:rFonts w:ascii="Arial" w:hAnsi="Arial" w:cs="Arial"/>
          <w:color w:val="auto"/>
          <w:sz w:val="18"/>
          <w:szCs w:val="18"/>
        </w:rPr>
        <w:t>Mirgant</w:t>
      </w:r>
      <w:proofErr w:type="spellEnd"/>
      <w:r w:rsidRPr="00483F69">
        <w:rPr>
          <w:rFonts w:ascii="Arial" w:hAnsi="Arial" w:cs="Arial"/>
          <w:color w:val="auto"/>
          <w:sz w:val="18"/>
          <w:szCs w:val="18"/>
        </w:rPr>
        <w:t xml:space="preserve">*innen, welche ebenso Gefühlsregeln betrachtet (vgl. ebd. 73; </w:t>
      </w:r>
      <w:r w:rsidRPr="00483F69">
        <w:rPr>
          <w:rFonts w:ascii="Arial" w:hAnsi="Arial" w:cs="Arial"/>
          <w:color w:val="auto"/>
          <w:sz w:val="18"/>
          <w:szCs w:val="18"/>
        </w:rPr>
        <w:fldChar w:fldCharType="begin"/>
      </w:r>
      <w:r w:rsidRPr="00483F69">
        <w:rPr>
          <w:rFonts w:ascii="Arial" w:hAnsi="Arial" w:cs="Arial"/>
          <w:color w:val="auto"/>
          <w:sz w:val="18"/>
          <w:szCs w:val="18"/>
        </w:rPr>
        <w:instrText xml:space="preserve"> ADDIN ZOTERO_ITEM CSL_CITATION {"citationID":"oP3sysnZ","properties":{"formattedCitation":"(Albrecht 2017)","plainCitation":"(Albrecht 2017)","noteIndex":9},"citationItems":[{"id":154,"uris":["http://zotero.org/users/17702289/items/RXY4ZG2U"],"itemData":{"id":154,"type":"book","abstract":"Yvonne Albrecht zeigt in ihrem Buch auf, dass es sinnvoll ist, die generellen Funktionen von Emotionen innerhalb gegenwärtiger Migrationsprozesse in den Blick zu nehmen. Sie weist nach, wie Migration als Erfahrungsphänomen zu konzeptualisieren ist. So sind weiterführende Erkenntnisse in der Analyse von Migrationsprozessen möglich. Migrierte werden explizit als aktiv emotional Handelnde und Gestaltende ihrer eigenen Situationen im Ankunftskontext in den Blick genommen. Das Buch begegnet somit einer bisher vorliegenden Forschungslücke.","event-place":"Wiesbaden","ISBN":"978-3-658-17038-7","language":"Deutsch","number-of-pages":"340","publisher":"Springer VS","publisher-place":"Wiesbaden","source":"Amazon","title":"Gefühle im Prozess der Migration: Transkulturelle Narrationen zwischen Zugehörigkeit und Distanzierung","title-short":"Gefühle im Prozess der Migration","author":[{"family":"Albrecht","given":"Yvonne"}],"issued":{"date-parts":[["2017",2,1]]}}}],"schema":"https://github.com/citation-style-language/schema/raw/master/csl-citation.json"} </w:instrText>
      </w:r>
      <w:r w:rsidRPr="00483F69">
        <w:rPr>
          <w:rFonts w:ascii="Arial" w:hAnsi="Arial" w:cs="Arial"/>
          <w:color w:val="auto"/>
          <w:sz w:val="18"/>
          <w:szCs w:val="18"/>
        </w:rPr>
        <w:fldChar w:fldCharType="separate"/>
      </w:r>
      <w:r w:rsidRPr="00483F69">
        <w:rPr>
          <w:rFonts w:ascii="Arial" w:hAnsi="Arial" w:cs="Arial"/>
          <w:color w:val="auto"/>
          <w:sz w:val="18"/>
          <w:szCs w:val="18"/>
        </w:rPr>
        <w:t>Albrecht 2017)</w:t>
      </w:r>
      <w:r w:rsidRPr="00483F69">
        <w:rPr>
          <w:rFonts w:ascii="Arial" w:hAnsi="Arial" w:cs="Arial"/>
          <w:color w:val="auto"/>
          <w:sz w:val="18"/>
          <w:szCs w:val="18"/>
        </w:rPr>
        <w:fldChar w:fldCharType="end"/>
      </w:r>
      <w:r w:rsidRPr="00483F69">
        <w:rPr>
          <w:rFonts w:ascii="Arial" w:hAnsi="Arial" w:cs="Arial"/>
          <w:color w:val="auto"/>
          <w:sz w:val="18"/>
          <w:szCs w:val="18"/>
        </w:rPr>
        <w:t>.</w:t>
      </w:r>
    </w:p>
  </w:footnote>
  <w:footnote w:id="3">
    <w:p w14:paraId="003CAF67" w14:textId="4D5FB8D7" w:rsidR="00CB71DF" w:rsidRPr="00483F69" w:rsidRDefault="00CB71DF" w:rsidP="00CB71DF">
      <w:pPr>
        <w:pStyle w:val="Funotentext"/>
        <w:jc w:val="both"/>
        <w:rPr>
          <w:rFonts w:ascii="Arial" w:hAnsi="Arial" w:cs="Arial"/>
          <w:color w:val="auto"/>
          <w:sz w:val="18"/>
          <w:szCs w:val="18"/>
          <w:lang w:bidi="de-DE"/>
        </w:rPr>
      </w:pPr>
      <w:r w:rsidRPr="00483F69">
        <w:rPr>
          <w:rStyle w:val="Funotenzeichen"/>
          <w:rFonts w:ascii="Arial" w:hAnsi="Arial" w:cs="Arial"/>
          <w:color w:val="auto"/>
          <w:sz w:val="18"/>
          <w:szCs w:val="18"/>
        </w:rPr>
        <w:footnoteRef/>
      </w:r>
      <w:r w:rsidRPr="00483F69">
        <w:rPr>
          <w:rFonts w:ascii="Arial" w:hAnsi="Arial" w:cs="Arial"/>
          <w:color w:val="auto"/>
          <w:sz w:val="18"/>
          <w:szCs w:val="18"/>
        </w:rPr>
        <w:t xml:space="preserve"> </w:t>
      </w:r>
      <w:r w:rsidRPr="00483F69">
        <w:rPr>
          <w:rFonts w:ascii="Arial" w:hAnsi="Arial" w:cs="Arial"/>
          <w:color w:val="auto"/>
          <w:sz w:val="18"/>
          <w:szCs w:val="18"/>
          <w:lang w:bidi="de-DE"/>
        </w:rPr>
        <w:t>Diverse gesellschaftliche Machtdynamiken prägen erwiesenermaßen Freundschaften. Zu weiteren Dimensionen der Marginalisierung im Kontext der Freund*</w:t>
      </w:r>
      <w:proofErr w:type="spellStart"/>
      <w:r w:rsidRPr="00483F69">
        <w:rPr>
          <w:rFonts w:ascii="Arial" w:hAnsi="Arial" w:cs="Arial"/>
          <w:color w:val="auto"/>
          <w:sz w:val="18"/>
          <w:szCs w:val="18"/>
          <w:lang w:bidi="de-DE"/>
        </w:rPr>
        <w:t>innenschaft</w:t>
      </w:r>
      <w:proofErr w:type="spellEnd"/>
      <w:r w:rsidRPr="00483F69">
        <w:rPr>
          <w:rFonts w:ascii="Arial" w:hAnsi="Arial" w:cs="Arial"/>
          <w:color w:val="auto"/>
          <w:sz w:val="18"/>
          <w:szCs w:val="18"/>
          <w:lang w:bidi="de-DE"/>
        </w:rPr>
        <w:t xml:space="preserve"> wäre beispielsweise auf </w:t>
      </w:r>
      <w:proofErr w:type="spellStart"/>
      <w:r w:rsidRPr="00483F69">
        <w:rPr>
          <w:rFonts w:ascii="Arial" w:hAnsi="Arial" w:cs="Arial"/>
          <w:color w:val="auto"/>
          <w:sz w:val="18"/>
          <w:szCs w:val="18"/>
          <w:lang w:bidi="de-DE"/>
        </w:rPr>
        <w:t>Alleweldt</w:t>
      </w:r>
      <w:proofErr w:type="spellEnd"/>
      <w:r w:rsidRPr="00483F69">
        <w:rPr>
          <w:rFonts w:ascii="Arial" w:hAnsi="Arial" w:cs="Arial"/>
          <w:color w:val="auto"/>
          <w:sz w:val="18"/>
          <w:szCs w:val="18"/>
          <w:lang w:bidi="de-DE"/>
        </w:rPr>
        <w:t xml:space="preserve"> zu verweisen </w:t>
      </w:r>
      <w:r w:rsidRPr="00483F69">
        <w:rPr>
          <w:rFonts w:ascii="Arial" w:hAnsi="Arial" w:cs="Arial"/>
          <w:color w:val="auto"/>
          <w:sz w:val="18"/>
          <w:szCs w:val="18"/>
          <w:lang w:bidi="de-DE"/>
        </w:rPr>
        <w:fldChar w:fldCharType="begin"/>
      </w:r>
      <w:r w:rsidRPr="00483F69">
        <w:rPr>
          <w:rFonts w:ascii="Arial" w:hAnsi="Arial" w:cs="Arial"/>
          <w:color w:val="auto"/>
          <w:sz w:val="18"/>
          <w:szCs w:val="18"/>
          <w:lang w:bidi="de-DE"/>
        </w:rPr>
        <w:instrText xml:space="preserve"> ADDIN ZOTERO_ITEM CSL_CITATION {"citationID":"KF92yIh5","properties":{"formattedCitation":"(vgl. z.B. Alleweldt 2016)","plainCitation":"(vgl. z.B. Alleweldt 2016)","noteIndex":7},"citationItems":[{"id":78,"uris":["http://zotero.org/users/17702289/items/8CRMHYB4"],"itemData":{"id":78,"type":"chapter","container-title":"Freundschaft heute: Eine Einführung in die Freundschaftssoziologie","event-place":"Bielefeld","ISBN":"978-3-8376-3550-8","language":"Deutsch","publisher":"transcript","publisher-place":"Bielefeld","source":"Amazon","title":"Sozialstrukturierung von Freundschaft und soziale Ungleichheit","container-author":[{"family":"Schobin","given":"Janosch"},{"family":"Leuschner","given":"Vincenz"},{"family":"Flick","given":"Sabine"},{"family":"Alleweldt","given":"Erika"},{"family":"Heuser","given":"Eric Anton"},{"family":"Brandt","given":"Agnes"}],"author":[{"family":"Alleweldt","given":"Erika"}],"issued":{"date-parts":[["2016",9,5]]}},"prefix":"vgl. z.B. "}],"schema":"https://github.com/citation-style-language/schema/raw/master/csl-citation.json"} </w:instrText>
      </w:r>
      <w:r w:rsidRPr="00483F69">
        <w:rPr>
          <w:rFonts w:ascii="Arial" w:hAnsi="Arial" w:cs="Arial"/>
          <w:color w:val="auto"/>
          <w:sz w:val="18"/>
          <w:szCs w:val="18"/>
          <w:lang w:bidi="de-DE"/>
        </w:rPr>
        <w:fldChar w:fldCharType="separate"/>
      </w:r>
      <w:r w:rsidRPr="00483F69">
        <w:rPr>
          <w:rFonts w:ascii="Arial" w:hAnsi="Arial" w:cs="Arial"/>
          <w:color w:val="auto"/>
          <w:sz w:val="18"/>
          <w:szCs w:val="18"/>
          <w:lang w:bidi="de-DE"/>
        </w:rPr>
        <w:t>(vgl. z.B. Alleweldt 2016)</w:t>
      </w:r>
      <w:r w:rsidRPr="00483F69">
        <w:rPr>
          <w:rFonts w:ascii="Arial" w:hAnsi="Arial" w:cs="Arial"/>
          <w:color w:val="auto"/>
          <w:sz w:val="18"/>
          <w:szCs w:val="18"/>
          <w:lang w:bidi="de-DE"/>
        </w:rPr>
        <w:fldChar w:fldCharType="end"/>
      </w:r>
      <w:r w:rsidRPr="00483F69">
        <w:rPr>
          <w:rFonts w:ascii="Arial" w:hAnsi="Arial" w:cs="Arial"/>
          <w:color w:val="auto"/>
          <w:sz w:val="18"/>
          <w:szCs w:val="18"/>
          <w:lang w:bidi="de-DE"/>
        </w:rPr>
        <w:t>. Hier betrachtet diese die Sozialstrukturierung von Freund*</w:t>
      </w:r>
      <w:proofErr w:type="spellStart"/>
      <w:r w:rsidRPr="00483F69">
        <w:rPr>
          <w:rFonts w:ascii="Arial" w:hAnsi="Arial" w:cs="Arial"/>
          <w:color w:val="auto"/>
          <w:sz w:val="18"/>
          <w:szCs w:val="18"/>
          <w:lang w:bidi="de-DE"/>
        </w:rPr>
        <w:t>innenschaft</w:t>
      </w:r>
      <w:proofErr w:type="spellEnd"/>
      <w:r w:rsidRPr="00483F69">
        <w:rPr>
          <w:rFonts w:ascii="Arial" w:hAnsi="Arial" w:cs="Arial"/>
          <w:color w:val="auto"/>
          <w:sz w:val="18"/>
          <w:szCs w:val="18"/>
          <w:lang w:bidi="de-DE"/>
        </w:rPr>
        <w:t xml:space="preserve"> im Kontext sozialer Ungleichheit hinsichtlich Klasse, Geschlecht und Alter. Weitere wichtige Dimensionen wären beispielsweise Behinderung </w:t>
      </w:r>
      <w:r w:rsidRPr="00483F69">
        <w:rPr>
          <w:rFonts w:ascii="Arial" w:hAnsi="Arial" w:cs="Arial"/>
          <w:color w:val="auto"/>
          <w:sz w:val="18"/>
          <w:szCs w:val="18"/>
          <w:lang w:bidi="de-DE"/>
        </w:rPr>
        <w:fldChar w:fldCharType="begin"/>
      </w:r>
      <w:r w:rsidRPr="00483F69">
        <w:rPr>
          <w:rFonts w:ascii="Arial" w:hAnsi="Arial" w:cs="Arial"/>
          <w:color w:val="auto"/>
          <w:sz w:val="18"/>
          <w:szCs w:val="18"/>
          <w:lang w:bidi="de-DE"/>
        </w:rPr>
        <w:instrText xml:space="preserve"> ADDIN ZOTERO_ITEM CSL_CITATION {"citationID":"oCMFwIck","properties":{"formattedCitation":"(vgl. z.B. Silverman et al. 2017)","plainCitation":"(vgl. z.B. Silverman et al. 2017)","noteIndex":7},"citationItems":[{"id":167,"uris":["http://zotero.org/users/17702289/items/M794EYRD"],"itemData":{"id":167,"type":"article-journal","container-title":"Rehabilitation Psychology","DOI":"10.1037/rep0000128","ISSN":"1939-1544, 0090-5550","issue":"4","journalAbbreviation":"Rehabilitation Psychology","language":"en","page":"525-533","source":"DOI.org (Crossref)","title":"Solace in solidarity: Disability friendship networks buffer well-being.","title-short":"Solace in solidarity","volume":"62","author":[{"family":"Silverman","given":"Arielle M."},{"family":"Molton","given":"Ivan R."},{"family":"Smith","given":"Amanda E."},{"family":"Jensen","given":"Mark P."},{"family":"Cohen","given":"Geoffrey L."}],"issued":{"date-parts":[["2017",11]]}},"prefix":"vgl. z.B."}],"schema":"https://github.com/citation-style-language/schema/raw/master/csl-citation.json"} </w:instrText>
      </w:r>
      <w:r w:rsidRPr="00483F69">
        <w:rPr>
          <w:rFonts w:ascii="Arial" w:hAnsi="Arial" w:cs="Arial"/>
          <w:color w:val="auto"/>
          <w:sz w:val="18"/>
          <w:szCs w:val="18"/>
          <w:lang w:bidi="de-DE"/>
        </w:rPr>
        <w:fldChar w:fldCharType="separate"/>
      </w:r>
      <w:r w:rsidRPr="00483F69">
        <w:rPr>
          <w:rFonts w:ascii="Arial" w:hAnsi="Arial" w:cs="Arial"/>
          <w:color w:val="auto"/>
          <w:sz w:val="18"/>
          <w:szCs w:val="18"/>
          <w:lang w:bidi="de-DE"/>
        </w:rPr>
        <w:t>(vgl. z.B. Silverman et al. 2017)</w:t>
      </w:r>
      <w:r w:rsidRPr="00483F69">
        <w:rPr>
          <w:rFonts w:ascii="Arial" w:hAnsi="Arial" w:cs="Arial"/>
          <w:color w:val="auto"/>
          <w:sz w:val="18"/>
          <w:szCs w:val="18"/>
          <w:lang w:bidi="de-DE"/>
        </w:rPr>
        <w:fldChar w:fldCharType="end"/>
      </w:r>
      <w:r w:rsidRPr="00483F69">
        <w:rPr>
          <w:rFonts w:ascii="Arial" w:hAnsi="Arial" w:cs="Arial"/>
          <w:color w:val="auto"/>
          <w:sz w:val="18"/>
          <w:szCs w:val="18"/>
          <w:lang w:bidi="de-DE"/>
        </w:rPr>
        <w:t xml:space="preserve">, </w:t>
      </w:r>
      <w:proofErr w:type="spellStart"/>
      <w:r w:rsidRPr="00483F69">
        <w:rPr>
          <w:rFonts w:ascii="Arial" w:hAnsi="Arial" w:cs="Arial"/>
          <w:color w:val="auto"/>
          <w:sz w:val="18"/>
          <w:szCs w:val="18"/>
          <w:lang w:bidi="de-DE"/>
        </w:rPr>
        <w:t>Race</w:t>
      </w:r>
      <w:proofErr w:type="spellEnd"/>
      <w:r w:rsidRPr="00483F69">
        <w:rPr>
          <w:rFonts w:ascii="Arial" w:hAnsi="Arial" w:cs="Arial"/>
          <w:color w:val="auto"/>
          <w:sz w:val="18"/>
          <w:szCs w:val="18"/>
          <w:lang w:bidi="de-DE"/>
        </w:rPr>
        <w:t xml:space="preserve"> </w:t>
      </w:r>
      <w:r w:rsidRPr="00483F69">
        <w:rPr>
          <w:rFonts w:ascii="Arial" w:hAnsi="Arial" w:cs="Arial"/>
          <w:color w:val="auto"/>
          <w:sz w:val="18"/>
          <w:szCs w:val="18"/>
          <w:lang w:bidi="de-DE"/>
        </w:rPr>
        <w:fldChar w:fldCharType="begin"/>
      </w:r>
      <w:r w:rsidRPr="00483F69">
        <w:rPr>
          <w:rFonts w:ascii="Arial" w:hAnsi="Arial" w:cs="Arial"/>
          <w:color w:val="auto"/>
          <w:sz w:val="18"/>
          <w:szCs w:val="18"/>
          <w:lang w:bidi="de-DE"/>
        </w:rPr>
        <w:instrText xml:space="preserve"> ADDIN ZOTERO_ITEM CSL_CITATION {"citationID":"EW9iZkmd","properties":{"formattedCitation":"(vgl. z.B. Galupo &amp; Gonzalez 2013)","plainCitation":"(vgl. z.B. Galupo &amp; Gonzalez 2013)","noteIndex":7},"citationItems":[{"id":168,"uris":["http://zotero.org/users/17702289/items/Q3GJM4YD"],"itemData":{"id":168,"type":"article-journal","container-title":"Sex Roles","DOI":"10.1007/s11199-012-0211-x","ISSN":"0360-0025, 1573-2762","issue":"11-12","journalAbbreviation":"Sex Roles","language":"en","license":"http://www.springer.com/tdm","page":"779-790","source":"DOI.org (Crossref)","title":"Friendship Values and Cross-Category Friendships: Understanding Adult Friendship Patterns Across Gender, Sexual Orientation and Race","title-short":"Friendship Values and Cross-Category Friendships","volume":"68","author":[{"family":"Galupo","given":"M. Paz"},{"family":"Gonzalez","given":"Kirsten A."}],"issued":{"date-parts":[["2013",6]]}},"prefix":"vgl. z.B."}],"schema":"https://github.com/citation-style-language/schema/raw/master/csl-citation.json"} </w:instrText>
      </w:r>
      <w:r w:rsidRPr="00483F69">
        <w:rPr>
          <w:rFonts w:ascii="Arial" w:hAnsi="Arial" w:cs="Arial"/>
          <w:color w:val="auto"/>
          <w:sz w:val="18"/>
          <w:szCs w:val="18"/>
          <w:lang w:bidi="de-DE"/>
        </w:rPr>
        <w:fldChar w:fldCharType="separate"/>
      </w:r>
      <w:r w:rsidRPr="00483F69">
        <w:rPr>
          <w:rFonts w:ascii="Arial" w:hAnsi="Arial" w:cs="Arial"/>
          <w:color w:val="auto"/>
          <w:sz w:val="18"/>
          <w:szCs w:val="18"/>
          <w:lang w:bidi="de-DE"/>
        </w:rPr>
        <w:t>(vgl. z.B. Galupo &amp; Gonzalez 2013)</w:t>
      </w:r>
      <w:r w:rsidRPr="00483F69">
        <w:rPr>
          <w:rFonts w:ascii="Arial" w:hAnsi="Arial" w:cs="Arial"/>
          <w:color w:val="auto"/>
          <w:sz w:val="18"/>
          <w:szCs w:val="18"/>
          <w:lang w:bidi="de-DE"/>
        </w:rPr>
        <w:fldChar w:fldCharType="end"/>
      </w:r>
      <w:r w:rsidRPr="00483F69">
        <w:rPr>
          <w:rFonts w:ascii="Arial" w:hAnsi="Arial" w:cs="Arial"/>
          <w:color w:val="auto"/>
          <w:sz w:val="18"/>
          <w:szCs w:val="18"/>
          <w:lang w:bidi="de-DE"/>
        </w:rPr>
        <w:t>, Sexualität (vgl. ebd.)</w:t>
      </w:r>
      <w:r w:rsidR="00F02540" w:rsidRPr="00483F69">
        <w:rPr>
          <w:rFonts w:ascii="Arial" w:hAnsi="Arial" w:cs="Arial"/>
          <w:color w:val="auto"/>
          <w:sz w:val="18"/>
          <w:szCs w:val="18"/>
          <w:lang w:bidi="de-DE"/>
        </w:rPr>
        <w:t xml:space="preserve"> </w:t>
      </w:r>
      <w:r w:rsidRPr="00483F69">
        <w:rPr>
          <w:rFonts w:ascii="Arial" w:hAnsi="Arial" w:cs="Arial"/>
          <w:color w:val="auto"/>
          <w:sz w:val="18"/>
          <w:szCs w:val="18"/>
          <w:lang w:bidi="de-DE"/>
        </w:rPr>
        <w:t xml:space="preserve">oder Migrationserfahrung </w:t>
      </w:r>
      <w:r w:rsidRPr="00483F69">
        <w:rPr>
          <w:rFonts w:ascii="Arial" w:hAnsi="Arial" w:cs="Arial"/>
          <w:color w:val="auto"/>
          <w:sz w:val="18"/>
          <w:szCs w:val="18"/>
          <w:lang w:bidi="de-DE"/>
        </w:rPr>
        <w:fldChar w:fldCharType="begin"/>
      </w:r>
      <w:r w:rsidRPr="00483F69">
        <w:rPr>
          <w:rFonts w:ascii="Arial" w:hAnsi="Arial" w:cs="Arial"/>
          <w:color w:val="auto"/>
          <w:sz w:val="18"/>
          <w:szCs w:val="18"/>
          <w:lang w:bidi="de-DE"/>
        </w:rPr>
        <w:instrText xml:space="preserve"> ADDIN ZOTERO_ITEM CSL_CITATION {"citationID":"Er6hcCxT","properties":{"formattedCitation":"(vgl. z.B. Barbara 2004)","plainCitation":"(vgl. z.B. Barbara 2004)","noteIndex":7},"citationItems":[{"id":169,"uris":["http://zotero.org/users/17702289/items/MU9UZ973"],"itemData":{"id":169,"type":"article-journal","container-title":"African Spectrum","issue":"1","page":"41-62","title":"Nähe Und Distanz: Freundschaften Bei Nordghanaischen Migranten in Accra/Tema (Friendship among Migrants from Northern Ghana)","volume":"39","author":[{"family":"Barbara","given":"Meier"}],"issued":{"date-parts":[["2004"]]}},"prefix":"vgl. z.B."}],"schema":"https://github.com/citation-style-language/schema/raw/master/csl-citation.json"} </w:instrText>
      </w:r>
      <w:r w:rsidRPr="00483F69">
        <w:rPr>
          <w:rFonts w:ascii="Arial" w:hAnsi="Arial" w:cs="Arial"/>
          <w:color w:val="auto"/>
          <w:sz w:val="18"/>
          <w:szCs w:val="18"/>
          <w:lang w:bidi="de-DE"/>
        </w:rPr>
        <w:fldChar w:fldCharType="separate"/>
      </w:r>
      <w:r w:rsidRPr="00483F69">
        <w:rPr>
          <w:rFonts w:ascii="Arial" w:hAnsi="Arial" w:cs="Arial"/>
          <w:color w:val="auto"/>
          <w:sz w:val="18"/>
          <w:szCs w:val="18"/>
          <w:lang w:bidi="de-DE"/>
        </w:rPr>
        <w:t>(vgl. z.B. Barbara 2004)</w:t>
      </w:r>
      <w:r w:rsidRPr="00483F69">
        <w:rPr>
          <w:rFonts w:ascii="Arial" w:hAnsi="Arial" w:cs="Arial"/>
          <w:color w:val="auto"/>
          <w:sz w:val="18"/>
          <w:szCs w:val="18"/>
          <w:lang w:bidi="de-DE"/>
        </w:rPr>
        <w:fldChar w:fldCharType="end"/>
      </w:r>
      <w:r w:rsidRPr="00483F69">
        <w:rPr>
          <w:rFonts w:ascii="Arial" w:hAnsi="Arial" w:cs="Arial"/>
          <w:color w:val="auto"/>
          <w:sz w:val="18"/>
          <w:szCs w:val="18"/>
          <w:lang w:bidi="de-DE"/>
        </w:rPr>
        <w:t xml:space="preserve">. </w:t>
      </w:r>
      <w:r w:rsidR="00F02540" w:rsidRPr="00483F69">
        <w:rPr>
          <w:rFonts w:ascii="Arial" w:hAnsi="Arial" w:cs="Arial"/>
          <w:color w:val="auto"/>
          <w:sz w:val="18"/>
          <w:szCs w:val="18"/>
          <w:lang w:bidi="de-DE"/>
        </w:rPr>
        <w:t>Freund*</w:t>
      </w:r>
      <w:proofErr w:type="spellStart"/>
      <w:r w:rsidR="00F02540" w:rsidRPr="00483F69">
        <w:rPr>
          <w:rFonts w:ascii="Arial" w:hAnsi="Arial" w:cs="Arial"/>
          <w:color w:val="auto"/>
          <w:sz w:val="18"/>
          <w:szCs w:val="18"/>
          <w:lang w:bidi="de-DE"/>
        </w:rPr>
        <w:t>innenschaften</w:t>
      </w:r>
      <w:proofErr w:type="spellEnd"/>
      <w:r w:rsidR="00F02540" w:rsidRPr="00483F69">
        <w:rPr>
          <w:rFonts w:ascii="Arial" w:hAnsi="Arial" w:cs="Arial"/>
          <w:color w:val="auto"/>
          <w:sz w:val="18"/>
          <w:szCs w:val="18"/>
          <w:lang w:bidi="de-DE"/>
        </w:rPr>
        <w:t xml:space="preserve"> zeichnen sich zudem in der Regel ebenfalls durch gleiches „Alter, Religionszugehörigkeit, Ethnizität oder soziale Klasse“ aus, wobei die Geschlechtshomogenität am stärksten ausgeprägt ist (</w:t>
      </w:r>
      <w:proofErr w:type="spellStart"/>
      <w:r w:rsidR="00F02540" w:rsidRPr="00483F69">
        <w:rPr>
          <w:rFonts w:ascii="Arial" w:hAnsi="Arial" w:cs="Arial"/>
          <w:color w:val="auto"/>
          <w:sz w:val="18"/>
          <w:szCs w:val="18"/>
          <w:lang w:bidi="de-DE"/>
        </w:rPr>
        <w:t>Schobin</w:t>
      </w:r>
      <w:proofErr w:type="spellEnd"/>
      <w:r w:rsidR="00F02540" w:rsidRPr="00483F69">
        <w:rPr>
          <w:rFonts w:ascii="Arial" w:hAnsi="Arial" w:cs="Arial"/>
          <w:color w:val="auto"/>
          <w:sz w:val="18"/>
          <w:szCs w:val="18"/>
          <w:lang w:bidi="de-DE"/>
        </w:rPr>
        <w:t xml:space="preserve"> &amp; Knecht 2016: 117).</w:t>
      </w:r>
    </w:p>
    <w:p w14:paraId="1F4371B9" w14:textId="3321AD5B" w:rsidR="00CB71DF" w:rsidRPr="00CB71DF" w:rsidRDefault="00CB71DF">
      <w:pPr>
        <w:pStyle w:val="Funotentext"/>
        <w:rPr>
          <w:rFonts w:ascii="Arial" w:hAnsi="Arial" w:cs="Arial"/>
          <w:color w:val="auto"/>
          <w:szCs w:val="22"/>
          <w:lang w:bidi="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08EA" w14:textId="77777777" w:rsidR="00FE20CA" w:rsidRDefault="00FE20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ADF5" w14:textId="77777777" w:rsidR="00FE20CA" w:rsidRDefault="00FE20C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2FD0" w14:textId="24A2BF3F" w:rsidR="003D095A" w:rsidRPr="00FE20CA" w:rsidRDefault="003D095A" w:rsidP="003D095A">
    <w:pPr>
      <w:pStyle w:val="Titel"/>
      <w:rPr>
        <w:rFonts w:ascii="Arial" w:hAnsi="Arial" w:cs="Arial"/>
        <w:color w:val="auto"/>
        <w:sz w:val="22"/>
      </w:rPr>
    </w:pPr>
    <w:bookmarkStart w:id="10" w:name="_Hlk211005217"/>
    <w:r w:rsidRPr="00FE20CA">
      <w:rPr>
        <w:rFonts w:ascii="Arial" w:hAnsi="Arial" w:cs="Arial"/>
        <w:color w:val="auto"/>
        <w:sz w:val="22"/>
      </w:rPr>
      <w:t>Gwendolin Ott</w:t>
    </w:r>
    <w:r w:rsidRPr="00FE20CA">
      <w:rPr>
        <w:rFonts w:ascii="Arial" w:hAnsi="Arial" w:cs="Arial"/>
        <w:color w:val="auto"/>
        <w:sz w:val="22"/>
      </w:rPr>
      <w:tab/>
    </w:r>
    <w:r w:rsidRPr="00FE20CA">
      <w:rPr>
        <w:rFonts w:ascii="Arial" w:hAnsi="Arial" w:cs="Arial"/>
        <w:color w:val="auto"/>
        <w:sz w:val="22"/>
      </w:rPr>
      <w:tab/>
      <w:t xml:space="preserve">    </w:t>
    </w:r>
    <w:r w:rsidRPr="00FE20CA">
      <w:rPr>
        <w:rFonts w:ascii="Arial" w:hAnsi="Arial" w:cs="Arial"/>
        <w:color w:val="auto"/>
        <w:sz w:val="22"/>
      </w:rPr>
      <w:tab/>
    </w:r>
    <w:r w:rsidRPr="00FE20CA">
      <w:rPr>
        <w:rFonts w:ascii="Arial" w:hAnsi="Arial" w:cs="Arial"/>
        <w:color w:val="auto"/>
        <w:sz w:val="22"/>
      </w:rPr>
      <w:tab/>
    </w:r>
    <w:r w:rsidRPr="00FE20CA">
      <w:rPr>
        <w:rFonts w:ascii="Arial" w:hAnsi="Arial" w:cs="Arial"/>
        <w:color w:val="auto"/>
        <w:sz w:val="22"/>
      </w:rPr>
      <w:tab/>
    </w:r>
    <w:r w:rsidRPr="00FE20CA">
      <w:rPr>
        <w:rFonts w:ascii="Arial" w:hAnsi="Arial" w:cs="Arial"/>
        <w:color w:val="auto"/>
        <w:sz w:val="22"/>
      </w:rPr>
      <w:tab/>
    </w:r>
    <w:r w:rsidRPr="00FE20CA">
      <w:rPr>
        <w:rFonts w:ascii="Arial" w:hAnsi="Arial" w:cs="Arial"/>
        <w:color w:val="auto"/>
        <w:sz w:val="22"/>
      </w:rPr>
      <w:tab/>
    </w:r>
    <w:r w:rsidRPr="00FE20CA">
      <w:rPr>
        <w:rFonts w:ascii="Arial" w:hAnsi="Arial" w:cs="Arial"/>
        <w:color w:val="auto"/>
        <w:sz w:val="22"/>
      </w:rPr>
      <w:tab/>
    </w:r>
    <w:r w:rsidRPr="00FE20CA">
      <w:rPr>
        <w:rFonts w:ascii="Arial" w:hAnsi="Arial" w:cs="Arial"/>
        <w:color w:val="auto"/>
        <w:sz w:val="22"/>
      </w:rPr>
      <w:tab/>
      <w:t xml:space="preserve">    </w:t>
    </w:r>
    <w:r w:rsidRPr="00FE20CA">
      <w:rPr>
        <w:rFonts w:ascii="Arial" w:hAnsi="Arial" w:cs="Arial"/>
        <w:color w:val="auto"/>
        <w:sz w:val="22"/>
      </w:rPr>
      <w:tab/>
      <w:t xml:space="preserve">      </w:t>
    </w:r>
    <w:proofErr w:type="gramStart"/>
    <w:r w:rsidRPr="00FE20CA">
      <w:rPr>
        <w:rFonts w:ascii="Arial" w:hAnsi="Arial" w:cs="Arial"/>
        <w:color w:val="auto"/>
        <w:sz w:val="22"/>
      </w:rPr>
      <w:t>Exposé</w:t>
    </w:r>
    <w:proofErr w:type="gramEnd"/>
    <w:r w:rsidRPr="00FE20CA">
      <w:rPr>
        <w:rFonts w:ascii="Arial" w:hAnsi="Arial" w:cs="Arial"/>
        <w:color w:val="auto"/>
        <w:sz w:val="22"/>
      </w:rPr>
      <w:t xml:space="preserve"> </w:t>
    </w:r>
  </w:p>
  <w:p w14:paraId="1D91F291" w14:textId="5F9BE68F" w:rsidR="003D095A" w:rsidRPr="00FE20CA" w:rsidRDefault="003D095A" w:rsidP="003D095A">
    <w:pPr>
      <w:rPr>
        <w:rFonts w:ascii="Arial" w:hAnsi="Arial" w:cs="Arial"/>
        <w:b/>
        <w:bCs/>
        <w:color w:val="auto"/>
        <w:lang w:bidi="de-DE"/>
      </w:rPr>
    </w:pPr>
    <w:r w:rsidRPr="00FE20CA">
      <w:rPr>
        <w:rFonts w:ascii="Arial" w:hAnsi="Arial" w:cs="Arial"/>
        <w:color w:val="auto"/>
      </w:rPr>
      <w:t>Petersstraße 1, 60313 Frankfurt</w:t>
    </w:r>
    <w:r w:rsidRPr="00FE20CA">
      <w:rPr>
        <w:rFonts w:ascii="Arial" w:hAnsi="Arial" w:cs="Arial"/>
        <w:color w:val="auto"/>
        <w:lang w:bidi="de-DE"/>
      </w:rPr>
      <w:t xml:space="preserve"> | </w:t>
    </w:r>
    <w:r w:rsidRPr="00FE20CA">
      <w:rPr>
        <w:rFonts w:ascii="Arial" w:hAnsi="Arial" w:cs="Arial"/>
        <w:color w:val="auto"/>
      </w:rPr>
      <w:t>017632592197</w:t>
    </w:r>
    <w:r w:rsidRPr="00FE20CA">
      <w:rPr>
        <w:rFonts w:ascii="Arial" w:hAnsi="Arial" w:cs="Arial"/>
        <w:color w:val="auto"/>
        <w:lang w:bidi="de-DE"/>
      </w:rPr>
      <w:t xml:space="preserve"> | gwendolin.ott@outlook.de  </w:t>
    </w:r>
    <w:r w:rsidRPr="00FE20CA">
      <w:rPr>
        <w:rFonts w:ascii="Arial" w:hAnsi="Arial" w:cs="Arial"/>
        <w:b/>
        <w:bCs/>
        <w:color w:val="auto"/>
        <w:lang w:bidi="de-DE"/>
      </w:rPr>
      <w:t xml:space="preserve">      </w:t>
    </w:r>
    <w:r w:rsidR="00F37EC7" w:rsidRPr="00FE20CA">
      <w:rPr>
        <w:rFonts w:ascii="Arial" w:hAnsi="Arial" w:cs="Arial"/>
        <w:b/>
        <w:bCs/>
        <w:color w:val="auto"/>
        <w:lang w:bidi="de-DE"/>
      </w:rPr>
      <w:t>0</w:t>
    </w:r>
    <w:r w:rsidR="00FE20CA">
      <w:rPr>
        <w:rFonts w:ascii="Arial" w:hAnsi="Arial" w:cs="Arial"/>
        <w:b/>
        <w:bCs/>
        <w:color w:val="auto"/>
        <w:lang w:bidi="de-DE"/>
      </w:rPr>
      <w:t>6</w:t>
    </w:r>
    <w:r w:rsidR="00F37EC7" w:rsidRPr="00FE20CA">
      <w:rPr>
        <w:rFonts w:ascii="Arial" w:hAnsi="Arial" w:cs="Arial"/>
        <w:b/>
        <w:bCs/>
        <w:color w:val="auto"/>
        <w:lang w:bidi="de-DE"/>
      </w:rPr>
      <w:t>.11</w:t>
    </w:r>
    <w:r w:rsidRPr="00FE20CA">
      <w:rPr>
        <w:rFonts w:ascii="Arial" w:hAnsi="Arial" w:cs="Arial"/>
        <w:b/>
        <w:bCs/>
        <w:color w:val="auto"/>
      </w:rPr>
      <w:t>.2025</w:t>
    </w:r>
  </w:p>
  <w:bookmarkEnd w:id="10"/>
  <w:p w14:paraId="71A61F13" w14:textId="77777777" w:rsidR="00594630" w:rsidRPr="00FE20CA" w:rsidRDefault="0059463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Aufzhlungszeichen"/>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C2A6330"/>
    <w:multiLevelType w:val="hybridMultilevel"/>
    <w:tmpl w:val="5C708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C4D1E32"/>
    <w:multiLevelType w:val="hybridMultilevel"/>
    <w:tmpl w:val="4DEEFD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0AD5ED7"/>
    <w:multiLevelType w:val="multilevel"/>
    <w:tmpl w:val="747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7C6501"/>
    <w:multiLevelType w:val="multilevel"/>
    <w:tmpl w:val="3BB4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C864A0"/>
    <w:multiLevelType w:val="multilevel"/>
    <w:tmpl w:val="F42A8A2A"/>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FC5048"/>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8864BAF"/>
    <w:multiLevelType w:val="multilevel"/>
    <w:tmpl w:val="805A8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005513"/>
    <w:multiLevelType w:val="multilevel"/>
    <w:tmpl w:val="F64A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9D5ECA"/>
    <w:multiLevelType w:val="multilevel"/>
    <w:tmpl w:val="2DB03242"/>
    <w:lvl w:ilvl="0">
      <w:start w:val="1"/>
      <w:numFmt w:val="decimal"/>
      <w:pStyle w:val="Listennumm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5" w15:restartNumberingAfterBreak="0">
    <w:nsid w:val="71866955"/>
    <w:multiLevelType w:val="multilevel"/>
    <w:tmpl w:val="01684A10"/>
    <w:lvl w:ilvl="0">
      <w:start w:val="1"/>
      <w:numFmt w:val="upperRoman"/>
      <w:lvlText w:val="Artikel %1."/>
      <w:lvlJc w:val="left"/>
      <w:pPr>
        <w:ind w:left="0" w:firstLine="0"/>
      </w:pPr>
    </w:lvl>
    <w:lvl w:ilvl="1">
      <w:start w:val="1"/>
      <w:numFmt w:val="decimalZero"/>
      <w:isLgl/>
      <w:lvlText w:val="Abschnitt %1 %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85E0F9F"/>
    <w:multiLevelType w:val="hybridMultilevel"/>
    <w:tmpl w:val="0BD65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EB122A9"/>
    <w:multiLevelType w:val="multilevel"/>
    <w:tmpl w:val="C316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10232">
    <w:abstractNumId w:val="9"/>
  </w:num>
  <w:num w:numId="2" w16cid:durableId="409040948">
    <w:abstractNumId w:val="9"/>
    <w:lvlOverride w:ilvl="0">
      <w:startOverride w:val="1"/>
    </w:lvlOverride>
  </w:num>
  <w:num w:numId="3" w16cid:durableId="1217474206">
    <w:abstractNumId w:val="9"/>
    <w:lvlOverride w:ilvl="0">
      <w:startOverride w:val="1"/>
    </w:lvlOverride>
  </w:num>
  <w:num w:numId="4" w16cid:durableId="77796035">
    <w:abstractNumId w:val="9"/>
    <w:lvlOverride w:ilvl="0">
      <w:startOverride w:val="1"/>
    </w:lvlOverride>
  </w:num>
  <w:num w:numId="5" w16cid:durableId="1006398602">
    <w:abstractNumId w:val="8"/>
  </w:num>
  <w:num w:numId="6" w16cid:durableId="205022233">
    <w:abstractNumId w:val="7"/>
  </w:num>
  <w:num w:numId="7" w16cid:durableId="908615711">
    <w:abstractNumId w:val="6"/>
  </w:num>
  <w:num w:numId="8" w16cid:durableId="1519351184">
    <w:abstractNumId w:val="5"/>
  </w:num>
  <w:num w:numId="9" w16cid:durableId="278413123">
    <w:abstractNumId w:val="4"/>
  </w:num>
  <w:num w:numId="10" w16cid:durableId="1580213565">
    <w:abstractNumId w:val="3"/>
  </w:num>
  <w:num w:numId="11" w16cid:durableId="910120498">
    <w:abstractNumId w:val="2"/>
  </w:num>
  <w:num w:numId="12" w16cid:durableId="519853202">
    <w:abstractNumId w:val="1"/>
  </w:num>
  <w:num w:numId="13" w16cid:durableId="1548638868">
    <w:abstractNumId w:val="0"/>
  </w:num>
  <w:num w:numId="14" w16cid:durableId="1100415447">
    <w:abstractNumId w:val="17"/>
  </w:num>
  <w:num w:numId="15" w16cid:durableId="101926771">
    <w:abstractNumId w:val="20"/>
  </w:num>
  <w:num w:numId="16" w16cid:durableId="439303025">
    <w:abstractNumId w:val="14"/>
  </w:num>
  <w:num w:numId="17" w16cid:durableId="1193030317">
    <w:abstractNumId w:val="19"/>
  </w:num>
  <w:num w:numId="18" w16cid:durableId="1460108723">
    <w:abstractNumId w:val="10"/>
  </w:num>
  <w:num w:numId="19" w16cid:durableId="1885633379">
    <w:abstractNumId w:val="25"/>
  </w:num>
  <w:num w:numId="20" w16cid:durableId="1651665137">
    <w:abstractNumId w:val="21"/>
  </w:num>
  <w:num w:numId="21" w16cid:durableId="1527597829">
    <w:abstractNumId w:val="11"/>
  </w:num>
  <w:num w:numId="22" w16cid:durableId="339160255">
    <w:abstractNumId w:val="18"/>
  </w:num>
  <w:num w:numId="23" w16cid:durableId="1489981589">
    <w:abstractNumId w:val="24"/>
  </w:num>
  <w:num w:numId="24" w16cid:durableId="987897650">
    <w:abstractNumId w:val="11"/>
  </w:num>
  <w:num w:numId="25" w16cid:durableId="574894817">
    <w:abstractNumId w:val="11"/>
  </w:num>
  <w:num w:numId="26" w16cid:durableId="2044088784">
    <w:abstractNumId w:val="22"/>
  </w:num>
  <w:num w:numId="27" w16cid:durableId="469901477">
    <w:abstractNumId w:val="13"/>
  </w:num>
  <w:num w:numId="28" w16cid:durableId="600377817">
    <w:abstractNumId w:val="12"/>
  </w:num>
  <w:num w:numId="29" w16cid:durableId="435296083">
    <w:abstractNumId w:val="26"/>
  </w:num>
  <w:num w:numId="30" w16cid:durableId="1518349811">
    <w:abstractNumId w:val="23"/>
  </w:num>
  <w:num w:numId="31" w16cid:durableId="1036809670">
    <w:abstractNumId w:val="15"/>
  </w:num>
  <w:num w:numId="32" w16cid:durableId="592519243">
    <w:abstractNumId w:val="27"/>
  </w:num>
  <w:num w:numId="33" w16cid:durableId="18775016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B2"/>
    <w:rsid w:val="0002022E"/>
    <w:rsid w:val="00026318"/>
    <w:rsid w:val="00030FE6"/>
    <w:rsid w:val="00033409"/>
    <w:rsid w:val="00041731"/>
    <w:rsid w:val="00044651"/>
    <w:rsid w:val="00046E25"/>
    <w:rsid w:val="00052166"/>
    <w:rsid w:val="00055D7A"/>
    <w:rsid w:val="00057355"/>
    <w:rsid w:val="00057EA9"/>
    <w:rsid w:val="00062DD2"/>
    <w:rsid w:val="0007078B"/>
    <w:rsid w:val="000776EE"/>
    <w:rsid w:val="000837AE"/>
    <w:rsid w:val="000838CE"/>
    <w:rsid w:val="0008672F"/>
    <w:rsid w:val="0009110E"/>
    <w:rsid w:val="00095FD6"/>
    <w:rsid w:val="000964F3"/>
    <w:rsid w:val="000A0E1D"/>
    <w:rsid w:val="000A4F59"/>
    <w:rsid w:val="000B2594"/>
    <w:rsid w:val="000C46BF"/>
    <w:rsid w:val="000C61D8"/>
    <w:rsid w:val="000E221B"/>
    <w:rsid w:val="000E2A62"/>
    <w:rsid w:val="000E6D94"/>
    <w:rsid w:val="000F3B2C"/>
    <w:rsid w:val="000F4268"/>
    <w:rsid w:val="001027D0"/>
    <w:rsid w:val="00114ED0"/>
    <w:rsid w:val="001152B8"/>
    <w:rsid w:val="00120050"/>
    <w:rsid w:val="00120D8A"/>
    <w:rsid w:val="00121B95"/>
    <w:rsid w:val="00133320"/>
    <w:rsid w:val="00136A7B"/>
    <w:rsid w:val="00141A4C"/>
    <w:rsid w:val="00141E56"/>
    <w:rsid w:val="001510AA"/>
    <w:rsid w:val="00155094"/>
    <w:rsid w:val="00155865"/>
    <w:rsid w:val="0016239C"/>
    <w:rsid w:val="0016434E"/>
    <w:rsid w:val="00166A1F"/>
    <w:rsid w:val="001710B5"/>
    <w:rsid w:val="00174CEF"/>
    <w:rsid w:val="00176794"/>
    <w:rsid w:val="0018006F"/>
    <w:rsid w:val="001817CF"/>
    <w:rsid w:val="00187DE0"/>
    <w:rsid w:val="00190915"/>
    <w:rsid w:val="001956D5"/>
    <w:rsid w:val="00197E8D"/>
    <w:rsid w:val="001A1456"/>
    <w:rsid w:val="001A25C1"/>
    <w:rsid w:val="001A2A32"/>
    <w:rsid w:val="001A300E"/>
    <w:rsid w:val="001B29CF"/>
    <w:rsid w:val="001B7BA2"/>
    <w:rsid w:val="001C1826"/>
    <w:rsid w:val="001C31CB"/>
    <w:rsid w:val="001C5B4D"/>
    <w:rsid w:val="001D041A"/>
    <w:rsid w:val="001D48A3"/>
    <w:rsid w:val="001D75A5"/>
    <w:rsid w:val="001E3702"/>
    <w:rsid w:val="001E641B"/>
    <w:rsid w:val="001F2E29"/>
    <w:rsid w:val="001F5E88"/>
    <w:rsid w:val="00201EEC"/>
    <w:rsid w:val="002057FE"/>
    <w:rsid w:val="00205AF5"/>
    <w:rsid w:val="0021039C"/>
    <w:rsid w:val="002124B5"/>
    <w:rsid w:val="0021372D"/>
    <w:rsid w:val="00222AB3"/>
    <w:rsid w:val="00231D34"/>
    <w:rsid w:val="00235DDD"/>
    <w:rsid w:val="00236CC4"/>
    <w:rsid w:val="00241467"/>
    <w:rsid w:val="0024351F"/>
    <w:rsid w:val="00243656"/>
    <w:rsid w:val="00243929"/>
    <w:rsid w:val="00244F7E"/>
    <w:rsid w:val="00247D01"/>
    <w:rsid w:val="00250D4D"/>
    <w:rsid w:val="00260BC8"/>
    <w:rsid w:val="00262889"/>
    <w:rsid w:val="00265483"/>
    <w:rsid w:val="002746CD"/>
    <w:rsid w:val="00277B7D"/>
    <w:rsid w:val="0028220F"/>
    <w:rsid w:val="00290C3D"/>
    <w:rsid w:val="002941F4"/>
    <w:rsid w:val="002A2151"/>
    <w:rsid w:val="002A3385"/>
    <w:rsid w:val="002B1120"/>
    <w:rsid w:val="002B5563"/>
    <w:rsid w:val="002B6EC5"/>
    <w:rsid w:val="002C55FA"/>
    <w:rsid w:val="002C5920"/>
    <w:rsid w:val="002C5B7B"/>
    <w:rsid w:val="002D4C0B"/>
    <w:rsid w:val="002E3B61"/>
    <w:rsid w:val="002F067C"/>
    <w:rsid w:val="00302784"/>
    <w:rsid w:val="00312E07"/>
    <w:rsid w:val="003173AD"/>
    <w:rsid w:val="00317AD1"/>
    <w:rsid w:val="00317B26"/>
    <w:rsid w:val="003263A3"/>
    <w:rsid w:val="00341FAC"/>
    <w:rsid w:val="003445C1"/>
    <w:rsid w:val="003518ED"/>
    <w:rsid w:val="00352244"/>
    <w:rsid w:val="00352B0B"/>
    <w:rsid w:val="00356714"/>
    <w:rsid w:val="00356C14"/>
    <w:rsid w:val="00363749"/>
    <w:rsid w:val="00371D94"/>
    <w:rsid w:val="00372DDD"/>
    <w:rsid w:val="003748F9"/>
    <w:rsid w:val="0037543E"/>
    <w:rsid w:val="00392947"/>
    <w:rsid w:val="0039368B"/>
    <w:rsid w:val="003A29D9"/>
    <w:rsid w:val="003B317F"/>
    <w:rsid w:val="003B4053"/>
    <w:rsid w:val="003B6E6D"/>
    <w:rsid w:val="003C26AA"/>
    <w:rsid w:val="003C2B94"/>
    <w:rsid w:val="003C6425"/>
    <w:rsid w:val="003D095A"/>
    <w:rsid w:val="003D263C"/>
    <w:rsid w:val="003E0897"/>
    <w:rsid w:val="003E313D"/>
    <w:rsid w:val="003E761C"/>
    <w:rsid w:val="003F2C79"/>
    <w:rsid w:val="003F6380"/>
    <w:rsid w:val="00410744"/>
    <w:rsid w:val="004167A2"/>
    <w:rsid w:val="00422FFA"/>
    <w:rsid w:val="00433AA8"/>
    <w:rsid w:val="00433F20"/>
    <w:rsid w:val="00435219"/>
    <w:rsid w:val="00443470"/>
    <w:rsid w:val="00451307"/>
    <w:rsid w:val="00473134"/>
    <w:rsid w:val="00483F69"/>
    <w:rsid w:val="004A1FDE"/>
    <w:rsid w:val="004B52FB"/>
    <w:rsid w:val="004B568A"/>
    <w:rsid w:val="004B6B5A"/>
    <w:rsid w:val="004B79BE"/>
    <w:rsid w:val="004C0966"/>
    <w:rsid w:val="004C0B67"/>
    <w:rsid w:val="004C1C4C"/>
    <w:rsid w:val="004D33FD"/>
    <w:rsid w:val="004D628D"/>
    <w:rsid w:val="004D6470"/>
    <w:rsid w:val="004D74CD"/>
    <w:rsid w:val="004E2267"/>
    <w:rsid w:val="004E41AA"/>
    <w:rsid w:val="004F4E47"/>
    <w:rsid w:val="00503E92"/>
    <w:rsid w:val="00510F43"/>
    <w:rsid w:val="0051515C"/>
    <w:rsid w:val="00515B57"/>
    <w:rsid w:val="005175CE"/>
    <w:rsid w:val="00525748"/>
    <w:rsid w:val="00527FC5"/>
    <w:rsid w:val="00534F1A"/>
    <w:rsid w:val="00540D4D"/>
    <w:rsid w:val="00541762"/>
    <w:rsid w:val="0054213E"/>
    <w:rsid w:val="005572B1"/>
    <w:rsid w:val="00560F03"/>
    <w:rsid w:val="00563F25"/>
    <w:rsid w:val="0056495E"/>
    <w:rsid w:val="00567C4F"/>
    <w:rsid w:val="00572C88"/>
    <w:rsid w:val="00573D1A"/>
    <w:rsid w:val="00576774"/>
    <w:rsid w:val="005822A9"/>
    <w:rsid w:val="00587B9C"/>
    <w:rsid w:val="005938C0"/>
    <w:rsid w:val="0059458C"/>
    <w:rsid w:val="00594630"/>
    <w:rsid w:val="005A25D1"/>
    <w:rsid w:val="005A3B43"/>
    <w:rsid w:val="005A3E17"/>
    <w:rsid w:val="005A7470"/>
    <w:rsid w:val="005B0496"/>
    <w:rsid w:val="005B1D27"/>
    <w:rsid w:val="005C0901"/>
    <w:rsid w:val="005C1AB7"/>
    <w:rsid w:val="005C4049"/>
    <w:rsid w:val="005C4ED4"/>
    <w:rsid w:val="005C507F"/>
    <w:rsid w:val="005E3CD2"/>
    <w:rsid w:val="005E6046"/>
    <w:rsid w:val="005F454F"/>
    <w:rsid w:val="005F620A"/>
    <w:rsid w:val="005F7ECD"/>
    <w:rsid w:val="00600868"/>
    <w:rsid w:val="006119E2"/>
    <w:rsid w:val="00611C82"/>
    <w:rsid w:val="006160EA"/>
    <w:rsid w:val="00617B26"/>
    <w:rsid w:val="00620DEE"/>
    <w:rsid w:val="006255E3"/>
    <w:rsid w:val="006270A9"/>
    <w:rsid w:val="00627EB6"/>
    <w:rsid w:val="00633A5F"/>
    <w:rsid w:val="006416D6"/>
    <w:rsid w:val="00645BC0"/>
    <w:rsid w:val="00646EDD"/>
    <w:rsid w:val="0064782A"/>
    <w:rsid w:val="0064797D"/>
    <w:rsid w:val="00653559"/>
    <w:rsid w:val="0066011E"/>
    <w:rsid w:val="006649F3"/>
    <w:rsid w:val="00675956"/>
    <w:rsid w:val="00675CE4"/>
    <w:rsid w:val="00676AFB"/>
    <w:rsid w:val="00681034"/>
    <w:rsid w:val="0068754E"/>
    <w:rsid w:val="00692807"/>
    <w:rsid w:val="006937EF"/>
    <w:rsid w:val="00697D29"/>
    <w:rsid w:val="006A6E28"/>
    <w:rsid w:val="006B714F"/>
    <w:rsid w:val="006C1EA0"/>
    <w:rsid w:val="006C3F63"/>
    <w:rsid w:val="006C4B17"/>
    <w:rsid w:val="006C6D2B"/>
    <w:rsid w:val="006D283D"/>
    <w:rsid w:val="006D77CF"/>
    <w:rsid w:val="006E2453"/>
    <w:rsid w:val="006E4D89"/>
    <w:rsid w:val="006F3DBD"/>
    <w:rsid w:val="00710BCC"/>
    <w:rsid w:val="00710E0B"/>
    <w:rsid w:val="00721242"/>
    <w:rsid w:val="00723BD7"/>
    <w:rsid w:val="00727CF1"/>
    <w:rsid w:val="0074122A"/>
    <w:rsid w:val="007442BA"/>
    <w:rsid w:val="007524D5"/>
    <w:rsid w:val="00760202"/>
    <w:rsid w:val="00761793"/>
    <w:rsid w:val="0076399D"/>
    <w:rsid w:val="00771734"/>
    <w:rsid w:val="00782CC3"/>
    <w:rsid w:val="0078316E"/>
    <w:rsid w:val="00784DA5"/>
    <w:rsid w:val="007936EB"/>
    <w:rsid w:val="00793868"/>
    <w:rsid w:val="007B2F52"/>
    <w:rsid w:val="007C2051"/>
    <w:rsid w:val="007C6BD7"/>
    <w:rsid w:val="007D76B5"/>
    <w:rsid w:val="007E5038"/>
    <w:rsid w:val="007E6E45"/>
    <w:rsid w:val="007F272F"/>
    <w:rsid w:val="008005B4"/>
    <w:rsid w:val="00800B2B"/>
    <w:rsid w:val="0080460B"/>
    <w:rsid w:val="00816216"/>
    <w:rsid w:val="00820638"/>
    <w:rsid w:val="00824457"/>
    <w:rsid w:val="00824707"/>
    <w:rsid w:val="0082479C"/>
    <w:rsid w:val="00825099"/>
    <w:rsid w:val="008324CE"/>
    <w:rsid w:val="00834F58"/>
    <w:rsid w:val="00836829"/>
    <w:rsid w:val="00840D9D"/>
    <w:rsid w:val="00842039"/>
    <w:rsid w:val="00842B21"/>
    <w:rsid w:val="0084567E"/>
    <w:rsid w:val="00845955"/>
    <w:rsid w:val="00850E00"/>
    <w:rsid w:val="0085293B"/>
    <w:rsid w:val="00857B60"/>
    <w:rsid w:val="00860C2E"/>
    <w:rsid w:val="00875046"/>
    <w:rsid w:val="0087734B"/>
    <w:rsid w:val="00880EE2"/>
    <w:rsid w:val="00883047"/>
    <w:rsid w:val="00884D2C"/>
    <w:rsid w:val="00886008"/>
    <w:rsid w:val="00890F34"/>
    <w:rsid w:val="008914E3"/>
    <w:rsid w:val="00893D59"/>
    <w:rsid w:val="008A0703"/>
    <w:rsid w:val="008A781D"/>
    <w:rsid w:val="008B68F8"/>
    <w:rsid w:val="008C4DB3"/>
    <w:rsid w:val="008D40C9"/>
    <w:rsid w:val="008E278A"/>
    <w:rsid w:val="008E3011"/>
    <w:rsid w:val="008F4494"/>
    <w:rsid w:val="008F568D"/>
    <w:rsid w:val="00902C62"/>
    <w:rsid w:val="009128E0"/>
    <w:rsid w:val="00913639"/>
    <w:rsid w:val="00914279"/>
    <w:rsid w:val="00917C43"/>
    <w:rsid w:val="00920B5E"/>
    <w:rsid w:val="009227A5"/>
    <w:rsid w:val="00923FDF"/>
    <w:rsid w:val="00926EDC"/>
    <w:rsid w:val="00932ACD"/>
    <w:rsid w:val="009333D7"/>
    <w:rsid w:val="00941954"/>
    <w:rsid w:val="009517E8"/>
    <w:rsid w:val="00953F68"/>
    <w:rsid w:val="0095417F"/>
    <w:rsid w:val="00954C29"/>
    <w:rsid w:val="00955808"/>
    <w:rsid w:val="00956DB6"/>
    <w:rsid w:val="0096382B"/>
    <w:rsid w:val="009671D6"/>
    <w:rsid w:val="00976102"/>
    <w:rsid w:val="00983C1F"/>
    <w:rsid w:val="00985086"/>
    <w:rsid w:val="00985335"/>
    <w:rsid w:val="00986D01"/>
    <w:rsid w:val="00987353"/>
    <w:rsid w:val="009909D1"/>
    <w:rsid w:val="009914FE"/>
    <w:rsid w:val="00993873"/>
    <w:rsid w:val="00995D74"/>
    <w:rsid w:val="009A6421"/>
    <w:rsid w:val="009A7B8F"/>
    <w:rsid w:val="009B095C"/>
    <w:rsid w:val="009C6CAC"/>
    <w:rsid w:val="009C7C93"/>
    <w:rsid w:val="009D0E7D"/>
    <w:rsid w:val="009D4AD6"/>
    <w:rsid w:val="009D5933"/>
    <w:rsid w:val="009D6D78"/>
    <w:rsid w:val="009D709D"/>
    <w:rsid w:val="009E0D90"/>
    <w:rsid w:val="009E24FD"/>
    <w:rsid w:val="009E3FA1"/>
    <w:rsid w:val="009F0829"/>
    <w:rsid w:val="00A122D5"/>
    <w:rsid w:val="00A20CB1"/>
    <w:rsid w:val="00A30385"/>
    <w:rsid w:val="00A51FA4"/>
    <w:rsid w:val="00A57023"/>
    <w:rsid w:val="00A57567"/>
    <w:rsid w:val="00A57D37"/>
    <w:rsid w:val="00A64ADC"/>
    <w:rsid w:val="00A83F74"/>
    <w:rsid w:val="00A90AED"/>
    <w:rsid w:val="00A93BF6"/>
    <w:rsid w:val="00A950AA"/>
    <w:rsid w:val="00AA5C3E"/>
    <w:rsid w:val="00AB3804"/>
    <w:rsid w:val="00AB395B"/>
    <w:rsid w:val="00AB53CB"/>
    <w:rsid w:val="00AB6345"/>
    <w:rsid w:val="00AC1A6A"/>
    <w:rsid w:val="00AC6525"/>
    <w:rsid w:val="00AD22DB"/>
    <w:rsid w:val="00AD4E64"/>
    <w:rsid w:val="00AD6D34"/>
    <w:rsid w:val="00AE4722"/>
    <w:rsid w:val="00AF46B1"/>
    <w:rsid w:val="00AF5292"/>
    <w:rsid w:val="00B26B57"/>
    <w:rsid w:val="00B301CB"/>
    <w:rsid w:val="00B338E7"/>
    <w:rsid w:val="00B36A1B"/>
    <w:rsid w:val="00B36C93"/>
    <w:rsid w:val="00B525AA"/>
    <w:rsid w:val="00B53CA4"/>
    <w:rsid w:val="00B5401B"/>
    <w:rsid w:val="00B55701"/>
    <w:rsid w:val="00B61B19"/>
    <w:rsid w:val="00B75D08"/>
    <w:rsid w:val="00B926E4"/>
    <w:rsid w:val="00BA2AA8"/>
    <w:rsid w:val="00BA3E91"/>
    <w:rsid w:val="00BA4262"/>
    <w:rsid w:val="00BA76FA"/>
    <w:rsid w:val="00BB4299"/>
    <w:rsid w:val="00BB5F6B"/>
    <w:rsid w:val="00BC1742"/>
    <w:rsid w:val="00BC1887"/>
    <w:rsid w:val="00BC272C"/>
    <w:rsid w:val="00BC4DDB"/>
    <w:rsid w:val="00BC7C20"/>
    <w:rsid w:val="00BD36A2"/>
    <w:rsid w:val="00BD768D"/>
    <w:rsid w:val="00BE08C1"/>
    <w:rsid w:val="00BE3916"/>
    <w:rsid w:val="00BE5619"/>
    <w:rsid w:val="00BF708A"/>
    <w:rsid w:val="00C01EFB"/>
    <w:rsid w:val="00C069B7"/>
    <w:rsid w:val="00C114EE"/>
    <w:rsid w:val="00C15D29"/>
    <w:rsid w:val="00C30E7A"/>
    <w:rsid w:val="00C30EFF"/>
    <w:rsid w:val="00C334AC"/>
    <w:rsid w:val="00C42764"/>
    <w:rsid w:val="00C427DF"/>
    <w:rsid w:val="00C42E09"/>
    <w:rsid w:val="00C45BF3"/>
    <w:rsid w:val="00C46483"/>
    <w:rsid w:val="00C46C01"/>
    <w:rsid w:val="00C52F5E"/>
    <w:rsid w:val="00C53699"/>
    <w:rsid w:val="00C61F8E"/>
    <w:rsid w:val="00C64C71"/>
    <w:rsid w:val="00C66A4C"/>
    <w:rsid w:val="00C76DCD"/>
    <w:rsid w:val="00C84826"/>
    <w:rsid w:val="00C8768D"/>
    <w:rsid w:val="00C877A7"/>
    <w:rsid w:val="00C97D7E"/>
    <w:rsid w:val="00CA02F9"/>
    <w:rsid w:val="00CA2047"/>
    <w:rsid w:val="00CA3414"/>
    <w:rsid w:val="00CB1155"/>
    <w:rsid w:val="00CB2D01"/>
    <w:rsid w:val="00CB3489"/>
    <w:rsid w:val="00CB3A20"/>
    <w:rsid w:val="00CB4D20"/>
    <w:rsid w:val="00CB71DF"/>
    <w:rsid w:val="00CB7B6B"/>
    <w:rsid w:val="00CC2E98"/>
    <w:rsid w:val="00CC3C3F"/>
    <w:rsid w:val="00CC6490"/>
    <w:rsid w:val="00CD0293"/>
    <w:rsid w:val="00CD7508"/>
    <w:rsid w:val="00CE0AEF"/>
    <w:rsid w:val="00CE2F4E"/>
    <w:rsid w:val="00CE3908"/>
    <w:rsid w:val="00CE3F58"/>
    <w:rsid w:val="00CE4B75"/>
    <w:rsid w:val="00CE59E7"/>
    <w:rsid w:val="00CE60C8"/>
    <w:rsid w:val="00CE7809"/>
    <w:rsid w:val="00CF0229"/>
    <w:rsid w:val="00CF48DB"/>
    <w:rsid w:val="00CF53CC"/>
    <w:rsid w:val="00D03013"/>
    <w:rsid w:val="00D0331F"/>
    <w:rsid w:val="00D04C55"/>
    <w:rsid w:val="00D11A90"/>
    <w:rsid w:val="00D134A3"/>
    <w:rsid w:val="00D24EDC"/>
    <w:rsid w:val="00D25A6D"/>
    <w:rsid w:val="00D32AE7"/>
    <w:rsid w:val="00D43F47"/>
    <w:rsid w:val="00D52FDB"/>
    <w:rsid w:val="00D56020"/>
    <w:rsid w:val="00D64607"/>
    <w:rsid w:val="00D67826"/>
    <w:rsid w:val="00D7443A"/>
    <w:rsid w:val="00D83104"/>
    <w:rsid w:val="00D93CCA"/>
    <w:rsid w:val="00D94852"/>
    <w:rsid w:val="00DA37CC"/>
    <w:rsid w:val="00DA6DFF"/>
    <w:rsid w:val="00DB0C78"/>
    <w:rsid w:val="00DC0DED"/>
    <w:rsid w:val="00DC23FB"/>
    <w:rsid w:val="00DC5D4B"/>
    <w:rsid w:val="00DC686A"/>
    <w:rsid w:val="00DD1415"/>
    <w:rsid w:val="00DD1D48"/>
    <w:rsid w:val="00DD3182"/>
    <w:rsid w:val="00DD647A"/>
    <w:rsid w:val="00DD6A4B"/>
    <w:rsid w:val="00DE20B4"/>
    <w:rsid w:val="00DE35B5"/>
    <w:rsid w:val="00DE75DA"/>
    <w:rsid w:val="00DF52B2"/>
    <w:rsid w:val="00E01276"/>
    <w:rsid w:val="00E0424C"/>
    <w:rsid w:val="00E06642"/>
    <w:rsid w:val="00E15448"/>
    <w:rsid w:val="00E22F3C"/>
    <w:rsid w:val="00E25133"/>
    <w:rsid w:val="00E362DA"/>
    <w:rsid w:val="00E36839"/>
    <w:rsid w:val="00E42D14"/>
    <w:rsid w:val="00E45DC4"/>
    <w:rsid w:val="00E550FA"/>
    <w:rsid w:val="00E552C3"/>
    <w:rsid w:val="00E71353"/>
    <w:rsid w:val="00E75597"/>
    <w:rsid w:val="00E772EA"/>
    <w:rsid w:val="00E82632"/>
    <w:rsid w:val="00E83E4B"/>
    <w:rsid w:val="00E86A80"/>
    <w:rsid w:val="00E90044"/>
    <w:rsid w:val="00E91D30"/>
    <w:rsid w:val="00E93A76"/>
    <w:rsid w:val="00E93E1C"/>
    <w:rsid w:val="00E964A3"/>
    <w:rsid w:val="00E978D3"/>
    <w:rsid w:val="00EA17B3"/>
    <w:rsid w:val="00EA4AE9"/>
    <w:rsid w:val="00EB397B"/>
    <w:rsid w:val="00EB3B16"/>
    <w:rsid w:val="00EB5EE2"/>
    <w:rsid w:val="00EC41CD"/>
    <w:rsid w:val="00ED2767"/>
    <w:rsid w:val="00ED5137"/>
    <w:rsid w:val="00ED5DA4"/>
    <w:rsid w:val="00ED7929"/>
    <w:rsid w:val="00EE3CBC"/>
    <w:rsid w:val="00EF385E"/>
    <w:rsid w:val="00EF773A"/>
    <w:rsid w:val="00F02540"/>
    <w:rsid w:val="00F063B6"/>
    <w:rsid w:val="00F07687"/>
    <w:rsid w:val="00F11210"/>
    <w:rsid w:val="00F3464F"/>
    <w:rsid w:val="00F372D1"/>
    <w:rsid w:val="00F37EC7"/>
    <w:rsid w:val="00F405B5"/>
    <w:rsid w:val="00F41421"/>
    <w:rsid w:val="00F571A7"/>
    <w:rsid w:val="00F62CAD"/>
    <w:rsid w:val="00F634A6"/>
    <w:rsid w:val="00F659F0"/>
    <w:rsid w:val="00F7611E"/>
    <w:rsid w:val="00F81C2D"/>
    <w:rsid w:val="00F838E7"/>
    <w:rsid w:val="00F84861"/>
    <w:rsid w:val="00F91A79"/>
    <w:rsid w:val="00F925B9"/>
    <w:rsid w:val="00FB69BC"/>
    <w:rsid w:val="00FC5EF9"/>
    <w:rsid w:val="00FD1C32"/>
    <w:rsid w:val="00FE046D"/>
    <w:rsid w:val="00FE10E0"/>
    <w:rsid w:val="00FE20CA"/>
    <w:rsid w:val="00FE75C6"/>
    <w:rsid w:val="00FE76C3"/>
    <w:rsid w:val="00FF1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88EBA"/>
  <w15:chartTrackingRefBased/>
  <w15:docId w15:val="{97D0F99F-8AE2-42C2-B446-1DFC29B2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04040" w:themeColor="text1" w:themeTint="BF"/>
        <w:sz w:val="22"/>
        <w:szCs w:val="22"/>
        <w:lang w:val="de-DE"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29CF"/>
  </w:style>
  <w:style w:type="paragraph" w:styleId="berschrift1">
    <w:name w:val="heading 1"/>
    <w:basedOn w:val="Standard"/>
    <w:link w:val="berschrift1Zchn"/>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berschrift2">
    <w:name w:val="heading 2"/>
    <w:basedOn w:val="Standard"/>
    <w:next w:val="Standard"/>
    <w:link w:val="berschrift2Zchn"/>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berschrift3">
    <w:name w:val="heading 3"/>
    <w:basedOn w:val="Standard"/>
    <w:next w:val="Standard"/>
    <w:link w:val="berschrift3Zchn"/>
    <w:uiPriority w:val="9"/>
    <w:unhideWhenUsed/>
    <w:qFormat/>
    <w:rsid w:val="00C46C01"/>
    <w:pPr>
      <w:keepNext/>
      <w:keepLines/>
      <w:spacing w:before="40" w:after="0"/>
      <w:outlineLvl w:val="2"/>
    </w:pPr>
    <w:rPr>
      <w:rFonts w:asciiTheme="majorHAnsi" w:eastAsiaTheme="majorEastAsia" w:hAnsiTheme="majorHAnsi" w:cstheme="majorBidi"/>
      <w:color w:val="1C515A" w:themeColor="accent1" w:themeShade="7F"/>
      <w:sz w:val="24"/>
      <w:szCs w:val="24"/>
    </w:rPr>
  </w:style>
  <w:style w:type="paragraph" w:styleId="berschrift4">
    <w:name w:val="heading 4"/>
    <w:basedOn w:val="Standard"/>
    <w:next w:val="Standard"/>
    <w:link w:val="berschrift4Zchn"/>
    <w:uiPriority w:val="9"/>
    <w:unhideWhenUsed/>
    <w:qFormat/>
    <w:rsid w:val="00C46C01"/>
    <w:pPr>
      <w:keepNext/>
      <w:keepLines/>
      <w:spacing w:before="40" w:after="0"/>
      <w:outlineLvl w:val="3"/>
    </w:pPr>
    <w:rPr>
      <w:rFonts w:asciiTheme="majorHAnsi" w:eastAsiaTheme="majorEastAsia" w:hAnsiTheme="majorHAnsi" w:cstheme="majorBidi"/>
      <w:i/>
      <w:iCs/>
      <w:color w:val="2A7B88" w:themeColor="accent1" w:themeShade="BF"/>
    </w:rPr>
  </w:style>
  <w:style w:type="paragraph" w:styleId="berschrift5">
    <w:name w:val="heading 5"/>
    <w:basedOn w:val="Standard"/>
    <w:next w:val="Standard"/>
    <w:link w:val="berschrift5Zchn"/>
    <w:uiPriority w:val="9"/>
    <w:semiHidden/>
    <w:unhideWhenUsed/>
    <w:qFormat/>
    <w:rsid w:val="00C46C01"/>
    <w:pPr>
      <w:keepNext/>
      <w:keepLines/>
      <w:spacing w:before="40" w:after="0"/>
      <w:outlineLvl w:val="4"/>
    </w:pPr>
    <w:rPr>
      <w:rFonts w:asciiTheme="majorHAnsi" w:eastAsiaTheme="majorEastAsia" w:hAnsiTheme="majorHAnsi" w:cstheme="majorBidi"/>
      <w:color w:val="2A7B88" w:themeColor="accent1" w:themeShade="BF"/>
    </w:rPr>
  </w:style>
  <w:style w:type="paragraph" w:styleId="berschrift6">
    <w:name w:val="heading 6"/>
    <w:basedOn w:val="Standard"/>
    <w:next w:val="Standard"/>
    <w:link w:val="berschrift6Zchn"/>
    <w:uiPriority w:val="9"/>
    <w:semiHidden/>
    <w:unhideWhenUsed/>
    <w:qFormat/>
    <w:rsid w:val="00C46C01"/>
    <w:pPr>
      <w:keepNext/>
      <w:keepLines/>
      <w:spacing w:before="40" w:after="0"/>
      <w:outlineLvl w:val="5"/>
    </w:pPr>
    <w:rPr>
      <w:rFonts w:asciiTheme="majorHAnsi" w:eastAsiaTheme="majorEastAsia" w:hAnsiTheme="majorHAnsi" w:cstheme="majorBidi"/>
      <w:color w:val="1C515A" w:themeColor="accent1" w:themeShade="7F"/>
    </w:rPr>
  </w:style>
  <w:style w:type="paragraph" w:styleId="berschrift7">
    <w:name w:val="heading 7"/>
    <w:basedOn w:val="Standard"/>
    <w:next w:val="Standard"/>
    <w:link w:val="berschrift7Zchn"/>
    <w:uiPriority w:val="9"/>
    <w:semiHidden/>
    <w:unhideWhenUsed/>
    <w:qFormat/>
    <w:rsid w:val="00C46C01"/>
    <w:pPr>
      <w:keepNext/>
      <w:keepLines/>
      <w:spacing w:before="40" w:after="0"/>
      <w:outlineLvl w:val="6"/>
    </w:pPr>
    <w:rPr>
      <w:rFonts w:asciiTheme="majorHAnsi" w:eastAsiaTheme="majorEastAsia" w:hAnsiTheme="majorHAnsi" w:cstheme="majorBidi"/>
      <w:i/>
      <w:iCs/>
      <w:color w:val="1C515A" w:themeColor="accent1" w:themeShade="7F"/>
    </w:rPr>
  </w:style>
  <w:style w:type="paragraph" w:styleId="berschrift8">
    <w:name w:val="heading 8"/>
    <w:basedOn w:val="Standard"/>
    <w:next w:val="Standard"/>
    <w:link w:val="berschrift8Zchn"/>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elZchn">
    <w:name w:val="Titel Zchn"/>
    <w:basedOn w:val="Absatz-Standardschriftart"/>
    <w:link w:val="Titel"/>
    <w:uiPriority w:val="1"/>
    <w:rsid w:val="00C61F8E"/>
    <w:rPr>
      <w:rFonts w:asciiTheme="majorHAnsi" w:eastAsiaTheme="majorEastAsia" w:hAnsiTheme="majorHAnsi" w:cstheme="majorBidi"/>
      <w:color w:val="2A7B88" w:themeColor="accent1" w:themeShade="BF"/>
      <w:kern w:val="28"/>
      <w:sz w:val="56"/>
    </w:rPr>
  </w:style>
  <w:style w:type="character" w:styleId="Platzhaltertext">
    <w:name w:val="Placeholder Text"/>
    <w:basedOn w:val="Absatz-Standardschriftart"/>
    <w:uiPriority w:val="99"/>
    <w:semiHidden/>
    <w:rsid w:val="00E83E4B"/>
    <w:rPr>
      <w:color w:val="393939" w:themeColor="text2" w:themeShade="BF"/>
    </w:rPr>
  </w:style>
  <w:style w:type="paragraph" w:styleId="Aufzhlungszeichen">
    <w:name w:val="List Bullet"/>
    <w:basedOn w:val="Standard"/>
    <w:uiPriority w:val="10"/>
    <w:unhideWhenUsed/>
    <w:qFormat/>
    <w:rsid w:val="0087734B"/>
    <w:pPr>
      <w:numPr>
        <w:numId w:val="21"/>
      </w:numPr>
      <w:spacing w:line="288" w:lineRule="auto"/>
      <w:contextualSpacing/>
    </w:pPr>
  </w:style>
  <w:style w:type="paragraph" w:styleId="Kopfzeile">
    <w:name w:val="header"/>
    <w:basedOn w:val="Standard"/>
    <w:link w:val="KopfzeileZchn"/>
    <w:uiPriority w:val="99"/>
    <w:unhideWhenUsed/>
    <w:pPr>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rsid w:val="00681034"/>
    <w:pPr>
      <w:spacing w:after="0"/>
      <w:jc w:val="right"/>
    </w:pPr>
    <w:rPr>
      <w:color w:val="2A7B88" w:themeColor="accent1" w:themeShade="BF"/>
    </w:rPr>
  </w:style>
  <w:style w:type="character" w:customStyle="1" w:styleId="FuzeileZchn">
    <w:name w:val="Fußzeile Zchn"/>
    <w:basedOn w:val="Absatz-Standardschriftart"/>
    <w:link w:val="Fuzeile"/>
    <w:uiPriority w:val="99"/>
    <w:rsid w:val="00681034"/>
    <w:rPr>
      <w:color w:val="2A7B88" w:themeColor="accent1" w:themeShade="BF"/>
    </w:rPr>
  </w:style>
  <w:style w:type="character" w:customStyle="1" w:styleId="berschrift1Zchn">
    <w:name w:val="Überschrift 1 Zchn"/>
    <w:basedOn w:val="Absatz-Standardschriftart"/>
    <w:link w:val="berschrift1"/>
    <w:uiPriority w:val="9"/>
    <w:rsid w:val="001B29CF"/>
    <w:rPr>
      <w:rFonts w:asciiTheme="majorHAnsi" w:eastAsiaTheme="majorEastAsia" w:hAnsiTheme="majorHAnsi" w:cstheme="majorBidi"/>
      <w:b/>
      <w:color w:val="2A7B88" w:themeColor="accent1" w:themeShade="BF"/>
      <w:sz w:val="28"/>
      <w:szCs w:val="32"/>
    </w:rPr>
  </w:style>
  <w:style w:type="character" w:customStyle="1" w:styleId="berschrift2Zchn">
    <w:name w:val="Überschrift 2 Zchn"/>
    <w:basedOn w:val="Absatz-Standardschriftart"/>
    <w:link w:val="berschrift2"/>
    <w:uiPriority w:val="9"/>
    <w:rsid w:val="001B29CF"/>
    <w:rPr>
      <w:rFonts w:asciiTheme="majorHAnsi" w:eastAsiaTheme="majorEastAsia" w:hAnsiTheme="majorHAnsi" w:cstheme="majorBidi"/>
      <w:b/>
      <w:caps/>
      <w:color w:val="262626" w:themeColor="text1" w:themeTint="D9"/>
      <w:sz w:val="24"/>
      <w:szCs w:val="26"/>
    </w:rPr>
  </w:style>
  <w:style w:type="paragraph" w:styleId="Inhaltsverzeichnisberschrift">
    <w:name w:val="TOC Heading"/>
    <w:basedOn w:val="berschrift1"/>
    <w:next w:val="Standard"/>
    <w:uiPriority w:val="39"/>
    <w:unhideWhenUsed/>
    <w:qFormat/>
    <w:pPr>
      <w:contextualSpacing w:val="0"/>
      <w:outlineLvl w:val="9"/>
    </w:pPr>
  </w:style>
  <w:style w:type="character" w:styleId="IntensiveHervorhebung">
    <w:name w:val="Intense Emphasis"/>
    <w:basedOn w:val="Absatz-Standardschriftart"/>
    <w:uiPriority w:val="21"/>
    <w:semiHidden/>
    <w:unhideWhenUsed/>
    <w:qFormat/>
    <w:rPr>
      <w:i/>
      <w:iCs/>
      <w:color w:val="2A7B88" w:themeColor="accent1" w:themeShade="BF"/>
    </w:rPr>
  </w:style>
  <w:style w:type="character" w:styleId="IntensiverVerweis">
    <w:name w:val="Intense Reference"/>
    <w:basedOn w:val="Absatz-Standardschriftart"/>
    <w:uiPriority w:val="32"/>
    <w:semiHidden/>
    <w:unhideWhenUsed/>
    <w:qFormat/>
    <w:rPr>
      <w:b/>
      <w:bCs/>
      <w:caps w:val="0"/>
      <w:smallCaps/>
      <w:color w:val="2A7B88" w:themeColor="accent1" w:themeShade="BF"/>
      <w:spacing w:val="5"/>
    </w:rPr>
  </w:style>
  <w:style w:type="paragraph" w:styleId="IntensivesZitat">
    <w:name w:val="Intense Quote"/>
    <w:basedOn w:val="Standard"/>
    <w:next w:val="Standard"/>
    <w:link w:val="IntensivesZitatZchn"/>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ivesZitatZchn">
    <w:name w:val="Intensives Zitat Zchn"/>
    <w:basedOn w:val="Absatz-Standardschriftart"/>
    <w:link w:val="IntensivesZitat"/>
    <w:uiPriority w:val="30"/>
    <w:semiHidden/>
    <w:rPr>
      <w:i/>
      <w:iCs/>
      <w:color w:val="2A7B88" w:themeColor="accent1" w:themeShade="BF"/>
    </w:rPr>
  </w:style>
  <w:style w:type="paragraph" w:styleId="Listennummer">
    <w:name w:val="List Number"/>
    <w:basedOn w:val="Standard"/>
    <w:uiPriority w:val="11"/>
    <w:qFormat/>
    <w:rsid w:val="0087734B"/>
    <w:pPr>
      <w:numPr>
        <w:numId w:val="23"/>
      </w:numPr>
      <w:spacing w:line="288" w:lineRule="auto"/>
      <w:contextualSpacing/>
    </w:pPr>
  </w:style>
  <w:style w:type="character" w:styleId="BesuchterLink">
    <w:name w:val="FollowedHyperlink"/>
    <w:basedOn w:val="Absatz-Standardschriftart"/>
    <w:uiPriority w:val="99"/>
    <w:semiHidden/>
    <w:unhideWhenUsed/>
    <w:rsid w:val="00E83E4B"/>
    <w:rPr>
      <w:color w:val="7B4968" w:themeColor="accent5" w:themeShade="BF"/>
      <w:u w:val="single"/>
    </w:rPr>
  </w:style>
  <w:style w:type="character" w:styleId="Hyperlink">
    <w:name w:val="Hyperlink"/>
    <w:basedOn w:val="Absatz-Standardschriftart"/>
    <w:uiPriority w:val="99"/>
    <w:unhideWhenUsed/>
    <w:rsid w:val="00E83E4B"/>
    <w:rPr>
      <w:color w:val="2A7B88" w:themeColor="accent1" w:themeShade="BF"/>
      <w:u w:val="single"/>
    </w:rPr>
  </w:style>
  <w:style w:type="paragraph" w:styleId="Textkrper3">
    <w:name w:val="Body Text 3"/>
    <w:basedOn w:val="Standard"/>
    <w:link w:val="Textkrper3Zchn"/>
    <w:uiPriority w:val="99"/>
    <w:semiHidden/>
    <w:unhideWhenUsed/>
    <w:rsid w:val="00E83E4B"/>
    <w:pPr>
      <w:spacing w:after="120"/>
    </w:pPr>
    <w:rPr>
      <w:szCs w:val="16"/>
    </w:rPr>
  </w:style>
  <w:style w:type="character" w:customStyle="1" w:styleId="Textkrper3Zchn">
    <w:name w:val="Textkörper 3 Zchn"/>
    <w:basedOn w:val="Absatz-Standardschriftart"/>
    <w:link w:val="Textkrper3"/>
    <w:uiPriority w:val="99"/>
    <w:semiHidden/>
    <w:rsid w:val="00E83E4B"/>
    <w:rPr>
      <w:szCs w:val="16"/>
    </w:rPr>
  </w:style>
  <w:style w:type="paragraph" w:styleId="Blocktext">
    <w:name w:val="Block Text"/>
    <w:basedOn w:val="Standard"/>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Textkrper-Einzug3">
    <w:name w:val="Body Text Indent 3"/>
    <w:basedOn w:val="Standard"/>
    <w:link w:val="Textkrper-Einzug3Zchn"/>
    <w:uiPriority w:val="99"/>
    <w:semiHidden/>
    <w:unhideWhenUsed/>
    <w:rsid w:val="00E83E4B"/>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E83E4B"/>
    <w:rPr>
      <w:szCs w:val="16"/>
    </w:rPr>
  </w:style>
  <w:style w:type="character" w:styleId="Kommentarzeichen">
    <w:name w:val="annotation reference"/>
    <w:basedOn w:val="Absatz-Standardschriftart"/>
    <w:uiPriority w:val="99"/>
    <w:semiHidden/>
    <w:unhideWhenUsed/>
    <w:rsid w:val="0028220F"/>
    <w:rPr>
      <w:sz w:val="22"/>
      <w:szCs w:val="16"/>
    </w:rPr>
  </w:style>
  <w:style w:type="paragraph" w:styleId="Dokumentstruktur">
    <w:name w:val="Document Map"/>
    <w:basedOn w:val="Standard"/>
    <w:link w:val="DokumentstrukturZchn"/>
    <w:uiPriority w:val="99"/>
    <w:semiHidden/>
    <w:unhideWhenUsed/>
    <w:rsid w:val="00E83E4B"/>
    <w:pPr>
      <w:spacing w:after="0"/>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E83E4B"/>
    <w:rPr>
      <w:rFonts w:ascii="Segoe UI" w:hAnsi="Segoe UI" w:cs="Segoe UI"/>
      <w:szCs w:val="16"/>
    </w:rPr>
  </w:style>
  <w:style w:type="character" w:customStyle="1" w:styleId="berschrift8Zchn">
    <w:name w:val="Überschrift 8 Zchn"/>
    <w:basedOn w:val="Absatz-Standardschriftart"/>
    <w:link w:val="berschrift8"/>
    <w:uiPriority w:val="9"/>
    <w:semiHidden/>
    <w:rsid w:val="0028220F"/>
    <w:rPr>
      <w:rFonts w:asciiTheme="majorHAnsi" w:eastAsiaTheme="majorEastAsia" w:hAnsiTheme="majorHAnsi" w:cstheme="majorBidi"/>
      <w:color w:val="272727" w:themeColor="text1" w:themeTint="D8"/>
      <w:szCs w:val="21"/>
    </w:rPr>
  </w:style>
  <w:style w:type="character" w:customStyle="1" w:styleId="berschrift9Zchn">
    <w:name w:val="Überschrift 9 Zchn"/>
    <w:basedOn w:val="Absatz-Standardschriftart"/>
    <w:link w:val="berschrift9"/>
    <w:uiPriority w:val="9"/>
    <w:semiHidden/>
    <w:rsid w:val="0028220F"/>
    <w:rPr>
      <w:rFonts w:asciiTheme="majorHAnsi" w:eastAsiaTheme="majorEastAsia" w:hAnsiTheme="majorHAnsi" w:cstheme="majorBidi"/>
      <w:i/>
      <w:iCs/>
      <w:color w:val="272727" w:themeColor="text1" w:themeTint="D8"/>
      <w:szCs w:val="21"/>
    </w:rPr>
  </w:style>
  <w:style w:type="paragraph" w:styleId="Beschriftung">
    <w:name w:val="caption"/>
    <w:basedOn w:val="Standard"/>
    <w:next w:val="Standard"/>
    <w:uiPriority w:val="35"/>
    <w:unhideWhenUsed/>
    <w:qFormat/>
    <w:rsid w:val="0028220F"/>
    <w:pPr>
      <w:spacing w:after="200"/>
    </w:pPr>
    <w:rPr>
      <w:i/>
      <w:iCs/>
      <w:color w:val="4D4D4D" w:themeColor="text2"/>
      <w:szCs w:val="18"/>
    </w:rPr>
  </w:style>
  <w:style w:type="paragraph" w:styleId="Sprechblasentext">
    <w:name w:val="Balloon Text"/>
    <w:basedOn w:val="Standard"/>
    <w:link w:val="SprechblasentextZchn"/>
    <w:uiPriority w:val="99"/>
    <w:semiHidden/>
    <w:unhideWhenUsed/>
    <w:rsid w:val="0028220F"/>
    <w:pPr>
      <w:spacing w:after="0"/>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28220F"/>
    <w:rPr>
      <w:rFonts w:ascii="Segoe UI" w:hAnsi="Segoe UI" w:cs="Segoe UI"/>
      <w:szCs w:val="18"/>
    </w:rPr>
  </w:style>
  <w:style w:type="paragraph" w:styleId="Kommentartext">
    <w:name w:val="annotation text"/>
    <w:basedOn w:val="Standard"/>
    <w:link w:val="KommentartextZchn"/>
    <w:uiPriority w:val="99"/>
    <w:unhideWhenUsed/>
    <w:rsid w:val="0028220F"/>
    <w:rPr>
      <w:szCs w:val="20"/>
    </w:rPr>
  </w:style>
  <w:style w:type="character" w:customStyle="1" w:styleId="KommentartextZchn">
    <w:name w:val="Kommentartext Zchn"/>
    <w:basedOn w:val="Absatz-Standardschriftart"/>
    <w:link w:val="Kommentartext"/>
    <w:uiPriority w:val="99"/>
    <w:rsid w:val="0028220F"/>
    <w:rPr>
      <w:szCs w:val="20"/>
    </w:rPr>
  </w:style>
  <w:style w:type="paragraph" w:styleId="Kommentarthema">
    <w:name w:val="annotation subject"/>
    <w:basedOn w:val="Kommentartext"/>
    <w:next w:val="Kommentartext"/>
    <w:link w:val="KommentarthemaZchn"/>
    <w:uiPriority w:val="99"/>
    <w:semiHidden/>
    <w:unhideWhenUsed/>
    <w:rsid w:val="0028220F"/>
    <w:rPr>
      <w:b/>
      <w:bCs/>
    </w:rPr>
  </w:style>
  <w:style w:type="character" w:customStyle="1" w:styleId="KommentarthemaZchn">
    <w:name w:val="Kommentarthema Zchn"/>
    <w:basedOn w:val="KommentartextZchn"/>
    <w:link w:val="Kommentarthema"/>
    <w:uiPriority w:val="99"/>
    <w:semiHidden/>
    <w:rsid w:val="0028220F"/>
    <w:rPr>
      <w:b/>
      <w:bCs/>
      <w:szCs w:val="20"/>
    </w:rPr>
  </w:style>
  <w:style w:type="paragraph" w:styleId="Endnotentext">
    <w:name w:val="endnote text"/>
    <w:basedOn w:val="Standard"/>
    <w:link w:val="EndnotentextZchn"/>
    <w:uiPriority w:val="99"/>
    <w:semiHidden/>
    <w:unhideWhenUsed/>
    <w:rsid w:val="0028220F"/>
    <w:pPr>
      <w:spacing w:after="0"/>
    </w:pPr>
    <w:rPr>
      <w:szCs w:val="20"/>
    </w:rPr>
  </w:style>
  <w:style w:type="character" w:customStyle="1" w:styleId="EndnotentextZchn">
    <w:name w:val="Endnotentext Zchn"/>
    <w:basedOn w:val="Absatz-Standardschriftart"/>
    <w:link w:val="Endnotentext"/>
    <w:uiPriority w:val="99"/>
    <w:semiHidden/>
    <w:rsid w:val="0028220F"/>
    <w:rPr>
      <w:szCs w:val="20"/>
    </w:rPr>
  </w:style>
  <w:style w:type="paragraph" w:styleId="Umschlagabsenderadresse">
    <w:name w:val="envelope return"/>
    <w:basedOn w:val="Standard"/>
    <w:uiPriority w:val="99"/>
    <w:semiHidden/>
    <w:unhideWhenUsed/>
    <w:rsid w:val="0028220F"/>
    <w:pPr>
      <w:spacing w:after="0"/>
    </w:pPr>
    <w:rPr>
      <w:rFonts w:asciiTheme="majorHAnsi" w:eastAsiaTheme="majorEastAsia" w:hAnsiTheme="majorHAnsi" w:cstheme="majorBidi"/>
      <w:szCs w:val="20"/>
    </w:rPr>
  </w:style>
  <w:style w:type="paragraph" w:styleId="Funotentext">
    <w:name w:val="footnote text"/>
    <w:basedOn w:val="Standard"/>
    <w:link w:val="FunotentextZchn"/>
    <w:uiPriority w:val="99"/>
    <w:semiHidden/>
    <w:unhideWhenUsed/>
    <w:rsid w:val="0028220F"/>
    <w:pPr>
      <w:spacing w:after="0"/>
    </w:pPr>
    <w:rPr>
      <w:szCs w:val="20"/>
    </w:rPr>
  </w:style>
  <w:style w:type="character" w:customStyle="1" w:styleId="FunotentextZchn">
    <w:name w:val="Fußnotentext Zchn"/>
    <w:basedOn w:val="Absatz-Standardschriftart"/>
    <w:link w:val="Funotentext"/>
    <w:uiPriority w:val="99"/>
    <w:semiHidden/>
    <w:rsid w:val="0028220F"/>
    <w:rPr>
      <w:szCs w:val="20"/>
    </w:rPr>
  </w:style>
  <w:style w:type="character" w:styleId="HTMLCode">
    <w:name w:val="HTML Code"/>
    <w:basedOn w:val="Absatz-Standardschriftart"/>
    <w:uiPriority w:val="99"/>
    <w:semiHidden/>
    <w:unhideWhenUsed/>
    <w:rsid w:val="0028220F"/>
    <w:rPr>
      <w:rFonts w:ascii="Consolas" w:hAnsi="Consolas"/>
      <w:sz w:val="22"/>
      <w:szCs w:val="20"/>
    </w:rPr>
  </w:style>
  <w:style w:type="character" w:styleId="HTMLTastatur">
    <w:name w:val="HTML Keyboard"/>
    <w:basedOn w:val="Absatz-Standardschriftart"/>
    <w:uiPriority w:val="99"/>
    <w:semiHidden/>
    <w:unhideWhenUsed/>
    <w:rsid w:val="0028220F"/>
    <w:rPr>
      <w:rFonts w:ascii="Consolas" w:hAnsi="Consolas"/>
      <w:sz w:val="22"/>
      <w:szCs w:val="20"/>
    </w:rPr>
  </w:style>
  <w:style w:type="paragraph" w:styleId="HTMLVorformatiert">
    <w:name w:val="HTML Preformatted"/>
    <w:basedOn w:val="Standard"/>
    <w:link w:val="HTMLVorformatiertZchn"/>
    <w:uiPriority w:val="99"/>
    <w:semiHidden/>
    <w:unhideWhenUsed/>
    <w:rsid w:val="0028220F"/>
    <w:pPr>
      <w:spacing w:after="0"/>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28220F"/>
    <w:rPr>
      <w:rFonts w:ascii="Consolas" w:hAnsi="Consolas"/>
      <w:szCs w:val="20"/>
    </w:rPr>
  </w:style>
  <w:style w:type="character" w:styleId="HTMLSchreibmaschine">
    <w:name w:val="HTML Typewriter"/>
    <w:basedOn w:val="Absatz-Standardschriftart"/>
    <w:uiPriority w:val="99"/>
    <w:semiHidden/>
    <w:unhideWhenUsed/>
    <w:rsid w:val="0028220F"/>
    <w:rPr>
      <w:rFonts w:ascii="Consolas" w:hAnsi="Consolas"/>
      <w:sz w:val="22"/>
      <w:szCs w:val="20"/>
    </w:rPr>
  </w:style>
  <w:style w:type="paragraph" w:styleId="Makrotext">
    <w:name w:val="macro"/>
    <w:link w:val="MakrotextZchn"/>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xtZchn">
    <w:name w:val="Makrotext Zchn"/>
    <w:basedOn w:val="Absatz-Standardschriftart"/>
    <w:link w:val="Makrotext"/>
    <w:uiPriority w:val="99"/>
    <w:semiHidden/>
    <w:rsid w:val="0028220F"/>
    <w:rPr>
      <w:rFonts w:ascii="Consolas" w:hAnsi="Consolas"/>
      <w:szCs w:val="20"/>
    </w:rPr>
  </w:style>
  <w:style w:type="paragraph" w:styleId="NurText">
    <w:name w:val="Plain Text"/>
    <w:basedOn w:val="Standard"/>
    <w:link w:val="NurTextZchn"/>
    <w:uiPriority w:val="99"/>
    <w:semiHidden/>
    <w:unhideWhenUsed/>
    <w:rsid w:val="0028220F"/>
    <w:pPr>
      <w:spacing w:after="0"/>
    </w:pPr>
    <w:rPr>
      <w:rFonts w:ascii="Consolas" w:hAnsi="Consolas"/>
      <w:szCs w:val="21"/>
    </w:rPr>
  </w:style>
  <w:style w:type="character" w:customStyle="1" w:styleId="NurTextZchn">
    <w:name w:val="Nur Text Zchn"/>
    <w:basedOn w:val="Absatz-Standardschriftart"/>
    <w:link w:val="NurText"/>
    <w:uiPriority w:val="99"/>
    <w:semiHidden/>
    <w:rsid w:val="0028220F"/>
    <w:rPr>
      <w:rFonts w:ascii="Consolas" w:hAnsi="Consolas"/>
      <w:szCs w:val="21"/>
    </w:rPr>
  </w:style>
  <w:style w:type="paragraph" w:customStyle="1" w:styleId="Default">
    <w:name w:val="Default"/>
    <w:rsid w:val="001C31CB"/>
    <w:pPr>
      <w:autoSpaceDE w:val="0"/>
      <w:autoSpaceDN w:val="0"/>
      <w:adjustRightInd w:val="0"/>
      <w:spacing w:after="0"/>
    </w:pPr>
    <w:rPr>
      <w:rFonts w:ascii="Cambria" w:hAnsi="Cambria" w:cs="Cambria"/>
      <w:color w:val="000000"/>
      <w:sz w:val="24"/>
      <w:szCs w:val="24"/>
    </w:rPr>
  </w:style>
  <w:style w:type="character" w:styleId="NichtaufgelsteErwhnung">
    <w:name w:val="Unresolved Mention"/>
    <w:basedOn w:val="Absatz-Standardschriftart"/>
    <w:uiPriority w:val="99"/>
    <w:semiHidden/>
    <w:unhideWhenUsed/>
    <w:rsid w:val="00A83F74"/>
    <w:rPr>
      <w:color w:val="605E5C"/>
      <w:shd w:val="clear" w:color="auto" w:fill="E1DFDD"/>
    </w:rPr>
  </w:style>
  <w:style w:type="character" w:styleId="Funotenzeichen">
    <w:name w:val="footnote reference"/>
    <w:basedOn w:val="Absatz-Standardschriftart"/>
    <w:uiPriority w:val="99"/>
    <w:semiHidden/>
    <w:unhideWhenUsed/>
    <w:rsid w:val="00A83F74"/>
    <w:rPr>
      <w:vertAlign w:val="superscript"/>
    </w:rPr>
  </w:style>
  <w:style w:type="paragraph" w:customStyle="1" w:styleId="Zitat2">
    <w:name w:val="Zitat2"/>
    <w:basedOn w:val="Standard"/>
    <w:link w:val="Zitat2Zchn"/>
    <w:qFormat/>
    <w:rsid w:val="00F7611E"/>
    <w:pPr>
      <w:pBdr>
        <w:left w:val="single" w:sz="8" w:space="4" w:color="CECCCA" w:themeColor="background2" w:themeShade="E6"/>
      </w:pBdr>
      <w:spacing w:after="0"/>
      <w:ind w:left="567"/>
      <w:jc w:val="both"/>
    </w:pPr>
    <w:rPr>
      <w:rFonts w:ascii="Times New Roman" w:eastAsiaTheme="minorHAnsi" w:hAnsi="Times New Roman" w:cs="Times New Roman"/>
      <w:color w:val="auto"/>
      <w:kern w:val="2"/>
      <w:sz w:val="20"/>
      <w:szCs w:val="20"/>
      <w:lang w:eastAsia="en-US"/>
      <w14:ligatures w14:val="standardContextual"/>
    </w:rPr>
  </w:style>
  <w:style w:type="character" w:customStyle="1" w:styleId="Zitat2Zchn">
    <w:name w:val="Zitat2 Zchn"/>
    <w:basedOn w:val="Absatz-Standardschriftart"/>
    <w:link w:val="Zitat2"/>
    <w:rsid w:val="00F7611E"/>
    <w:rPr>
      <w:rFonts w:ascii="Times New Roman" w:eastAsiaTheme="minorHAnsi" w:hAnsi="Times New Roman" w:cs="Times New Roman"/>
      <w:color w:val="auto"/>
      <w:kern w:val="2"/>
      <w:sz w:val="20"/>
      <w:szCs w:val="20"/>
      <w:lang w:eastAsia="en-US"/>
      <w14:ligatures w14:val="standardContextual"/>
    </w:rPr>
  </w:style>
  <w:style w:type="paragraph" w:styleId="Verzeichnis1">
    <w:name w:val="toc 1"/>
    <w:basedOn w:val="Standard"/>
    <w:next w:val="Standard"/>
    <w:autoRedefine/>
    <w:uiPriority w:val="39"/>
    <w:unhideWhenUsed/>
    <w:rsid w:val="00030FE6"/>
    <w:pPr>
      <w:spacing w:after="100"/>
    </w:pPr>
  </w:style>
  <w:style w:type="paragraph" w:styleId="Verzeichnis2">
    <w:name w:val="toc 2"/>
    <w:basedOn w:val="Standard"/>
    <w:next w:val="Standard"/>
    <w:autoRedefine/>
    <w:uiPriority w:val="39"/>
    <w:unhideWhenUsed/>
    <w:rsid w:val="00030FE6"/>
    <w:pPr>
      <w:spacing w:after="100"/>
      <w:ind w:left="220"/>
    </w:pPr>
  </w:style>
  <w:style w:type="paragraph" w:styleId="Listenabsatz">
    <w:name w:val="List Paragraph"/>
    <w:basedOn w:val="Standard"/>
    <w:uiPriority w:val="34"/>
    <w:unhideWhenUsed/>
    <w:qFormat/>
    <w:rsid w:val="0007078B"/>
    <w:pPr>
      <w:ind w:left="720"/>
      <w:contextualSpacing/>
    </w:pPr>
  </w:style>
  <w:style w:type="paragraph" w:customStyle="1" w:styleId="CitaviBibliographyEntry">
    <w:name w:val="Citavi Bibliography Entry"/>
    <w:basedOn w:val="Standard"/>
    <w:link w:val="CitaviBibliographyEntryZchn"/>
    <w:uiPriority w:val="99"/>
    <w:qFormat/>
    <w:rsid w:val="00EA4AE9"/>
    <w:pPr>
      <w:tabs>
        <w:tab w:val="left" w:pos="340"/>
      </w:tabs>
      <w:spacing w:after="0" w:line="259" w:lineRule="auto"/>
      <w:ind w:left="340" w:hanging="340"/>
    </w:pPr>
    <w:rPr>
      <w:rFonts w:eastAsiaTheme="minorHAnsi"/>
      <w:color w:val="auto"/>
      <w:kern w:val="2"/>
      <w:lang w:eastAsia="en-US"/>
      <w14:ligatures w14:val="standardContextual"/>
    </w:rPr>
  </w:style>
  <w:style w:type="character" w:customStyle="1" w:styleId="CitaviBibliographyEntryZchn">
    <w:name w:val="Citavi Bibliography Entry Zchn"/>
    <w:basedOn w:val="Absatz-Standardschriftart"/>
    <w:link w:val="CitaviBibliographyEntry"/>
    <w:uiPriority w:val="99"/>
    <w:qFormat/>
    <w:rsid w:val="00EA4AE9"/>
    <w:rPr>
      <w:rFonts w:eastAsiaTheme="minorHAnsi"/>
      <w:color w:val="auto"/>
      <w:kern w:val="2"/>
      <w:lang w:eastAsia="en-US"/>
      <w14:ligatures w14:val="standardContextual"/>
    </w:rPr>
  </w:style>
  <w:style w:type="paragraph" w:customStyle="1" w:styleId="CitaviBibliographyHeading">
    <w:name w:val="Citavi Bibliography Heading"/>
    <w:basedOn w:val="berschrift1"/>
    <w:link w:val="CitaviBibliographyHeadingZchn"/>
    <w:uiPriority w:val="99"/>
    <w:qFormat/>
    <w:rsid w:val="00EA4AE9"/>
    <w:pPr>
      <w:spacing w:before="360" w:after="80" w:line="259" w:lineRule="auto"/>
      <w:contextualSpacing w:val="0"/>
    </w:pPr>
    <w:rPr>
      <w:b w:val="0"/>
      <w:kern w:val="2"/>
      <w:sz w:val="40"/>
      <w:szCs w:val="40"/>
      <w:lang w:eastAsia="en-US"/>
      <w14:ligatures w14:val="standardContextual"/>
    </w:rPr>
  </w:style>
  <w:style w:type="character" w:customStyle="1" w:styleId="CitaviBibliographyHeadingZchn">
    <w:name w:val="Citavi Bibliography Heading Zchn"/>
    <w:basedOn w:val="Absatz-Standardschriftart"/>
    <w:link w:val="CitaviBibliographyHeading"/>
    <w:uiPriority w:val="99"/>
    <w:qFormat/>
    <w:rsid w:val="00EA4AE9"/>
    <w:rPr>
      <w:rFonts w:asciiTheme="majorHAnsi" w:eastAsiaTheme="majorEastAsia" w:hAnsiTheme="majorHAnsi" w:cstheme="majorBidi"/>
      <w:color w:val="2A7B88" w:themeColor="accent1" w:themeShade="BF"/>
      <w:kern w:val="2"/>
      <w:sz w:val="40"/>
      <w:szCs w:val="40"/>
      <w:lang w:eastAsia="en-US"/>
      <w14:ligatures w14:val="standardContextual"/>
    </w:rPr>
  </w:style>
  <w:style w:type="paragraph" w:customStyle="1" w:styleId="CitaviChapterBibliographyHeading">
    <w:name w:val="Citavi Chapter Bibliography Heading"/>
    <w:basedOn w:val="berschrift2"/>
    <w:link w:val="CitaviChapterBibliographyHeadingZchn"/>
    <w:uiPriority w:val="99"/>
    <w:rsid w:val="00C46C01"/>
  </w:style>
  <w:style w:type="character" w:customStyle="1" w:styleId="CitaviChapterBibliographyHeadingZchn">
    <w:name w:val="Citavi Chapter Bibliography Heading Zchn"/>
    <w:basedOn w:val="Absatz-Standardschriftart"/>
    <w:link w:val="CitaviChapterBibliographyHeading"/>
    <w:uiPriority w:val="99"/>
    <w:rsid w:val="00C46C01"/>
    <w:rPr>
      <w:rFonts w:asciiTheme="majorHAnsi" w:eastAsiaTheme="majorEastAsia" w:hAnsiTheme="majorHAnsi" w:cstheme="majorBidi"/>
      <w:b/>
      <w:caps/>
      <w:color w:val="262626" w:themeColor="text1" w:themeTint="D9"/>
      <w:sz w:val="24"/>
      <w:szCs w:val="26"/>
    </w:rPr>
  </w:style>
  <w:style w:type="paragraph" w:customStyle="1" w:styleId="CitaviBibliographySubheading1">
    <w:name w:val="Citavi Bibliography Subheading 1"/>
    <w:basedOn w:val="berschrift2"/>
    <w:link w:val="CitaviBibliographySubheading1Zchn"/>
    <w:uiPriority w:val="99"/>
    <w:rsid w:val="00C46C01"/>
    <w:pPr>
      <w:spacing w:line="360" w:lineRule="auto"/>
      <w:jc w:val="both"/>
      <w:outlineLvl w:val="9"/>
    </w:pPr>
    <w:rPr>
      <w:lang w:bidi="de-DE"/>
    </w:rPr>
  </w:style>
  <w:style w:type="character" w:customStyle="1" w:styleId="CitaviBibliographySubheading1Zchn">
    <w:name w:val="Citavi Bibliography Subheading 1 Zchn"/>
    <w:basedOn w:val="Absatz-Standardschriftart"/>
    <w:link w:val="CitaviBibliographySubheading1"/>
    <w:uiPriority w:val="99"/>
    <w:rsid w:val="00C46C01"/>
    <w:rPr>
      <w:rFonts w:asciiTheme="majorHAnsi" w:eastAsiaTheme="majorEastAsia" w:hAnsiTheme="majorHAnsi" w:cstheme="majorBidi"/>
      <w:b/>
      <w:caps/>
      <w:color w:val="262626" w:themeColor="text1" w:themeTint="D9"/>
      <w:sz w:val="24"/>
      <w:szCs w:val="26"/>
      <w:lang w:bidi="de-DE"/>
    </w:rPr>
  </w:style>
  <w:style w:type="paragraph" w:customStyle="1" w:styleId="CitaviBibliographySubheading2">
    <w:name w:val="Citavi Bibliography Subheading 2"/>
    <w:basedOn w:val="berschrift3"/>
    <w:link w:val="CitaviBibliographySubheading2Zchn"/>
    <w:uiPriority w:val="99"/>
    <w:rsid w:val="00C46C01"/>
    <w:pPr>
      <w:spacing w:line="360" w:lineRule="auto"/>
      <w:jc w:val="both"/>
      <w:outlineLvl w:val="9"/>
    </w:pPr>
    <w:rPr>
      <w:lang w:bidi="de-DE"/>
    </w:rPr>
  </w:style>
  <w:style w:type="character" w:customStyle="1" w:styleId="CitaviBibliographySubheading2Zchn">
    <w:name w:val="Citavi Bibliography Subheading 2 Zchn"/>
    <w:basedOn w:val="Absatz-Standardschriftart"/>
    <w:link w:val="CitaviBibliographySubheading2"/>
    <w:uiPriority w:val="99"/>
    <w:rsid w:val="00C46C01"/>
    <w:rPr>
      <w:rFonts w:asciiTheme="majorHAnsi" w:eastAsiaTheme="majorEastAsia" w:hAnsiTheme="majorHAnsi" w:cstheme="majorBidi"/>
      <w:color w:val="1C515A" w:themeColor="accent1" w:themeShade="7F"/>
      <w:sz w:val="24"/>
      <w:szCs w:val="24"/>
      <w:lang w:bidi="de-DE"/>
    </w:rPr>
  </w:style>
  <w:style w:type="character" w:customStyle="1" w:styleId="berschrift3Zchn">
    <w:name w:val="Überschrift 3 Zchn"/>
    <w:basedOn w:val="Absatz-Standardschriftart"/>
    <w:link w:val="berschrift3"/>
    <w:uiPriority w:val="9"/>
    <w:rsid w:val="00C46C01"/>
    <w:rPr>
      <w:rFonts w:asciiTheme="majorHAnsi" w:eastAsiaTheme="majorEastAsia" w:hAnsiTheme="majorHAnsi" w:cstheme="majorBidi"/>
      <w:color w:val="1C515A" w:themeColor="accent1" w:themeShade="7F"/>
      <w:sz w:val="24"/>
      <w:szCs w:val="24"/>
    </w:rPr>
  </w:style>
  <w:style w:type="paragraph" w:customStyle="1" w:styleId="CitaviBibliographySubheading3">
    <w:name w:val="Citavi Bibliography Subheading 3"/>
    <w:basedOn w:val="berschrift4"/>
    <w:link w:val="CitaviBibliographySubheading3Zchn"/>
    <w:uiPriority w:val="99"/>
    <w:rsid w:val="00C46C01"/>
    <w:pPr>
      <w:spacing w:line="360" w:lineRule="auto"/>
      <w:jc w:val="both"/>
      <w:outlineLvl w:val="9"/>
    </w:pPr>
    <w:rPr>
      <w:lang w:bidi="de-DE"/>
    </w:rPr>
  </w:style>
  <w:style w:type="character" w:customStyle="1" w:styleId="CitaviBibliographySubheading3Zchn">
    <w:name w:val="Citavi Bibliography Subheading 3 Zchn"/>
    <w:basedOn w:val="Absatz-Standardschriftart"/>
    <w:link w:val="CitaviBibliographySubheading3"/>
    <w:uiPriority w:val="99"/>
    <w:rsid w:val="00C46C01"/>
    <w:rPr>
      <w:rFonts w:asciiTheme="majorHAnsi" w:eastAsiaTheme="majorEastAsia" w:hAnsiTheme="majorHAnsi" w:cstheme="majorBidi"/>
      <w:i/>
      <w:iCs/>
      <w:color w:val="2A7B88" w:themeColor="accent1" w:themeShade="BF"/>
      <w:lang w:bidi="de-DE"/>
    </w:rPr>
  </w:style>
  <w:style w:type="character" w:customStyle="1" w:styleId="berschrift4Zchn">
    <w:name w:val="Überschrift 4 Zchn"/>
    <w:basedOn w:val="Absatz-Standardschriftart"/>
    <w:link w:val="berschrift4"/>
    <w:uiPriority w:val="9"/>
    <w:rsid w:val="00C46C01"/>
    <w:rPr>
      <w:rFonts w:asciiTheme="majorHAnsi" w:eastAsiaTheme="majorEastAsia" w:hAnsiTheme="majorHAnsi" w:cstheme="majorBidi"/>
      <w:i/>
      <w:iCs/>
      <w:color w:val="2A7B88" w:themeColor="accent1" w:themeShade="BF"/>
    </w:rPr>
  </w:style>
  <w:style w:type="paragraph" w:customStyle="1" w:styleId="CitaviBibliographySubheading4">
    <w:name w:val="Citavi Bibliography Subheading 4"/>
    <w:basedOn w:val="berschrift5"/>
    <w:link w:val="CitaviBibliographySubheading4Zchn"/>
    <w:uiPriority w:val="99"/>
    <w:rsid w:val="00C46C01"/>
    <w:pPr>
      <w:spacing w:line="360" w:lineRule="auto"/>
      <w:jc w:val="both"/>
      <w:outlineLvl w:val="9"/>
    </w:pPr>
    <w:rPr>
      <w:lang w:bidi="de-DE"/>
    </w:rPr>
  </w:style>
  <w:style w:type="character" w:customStyle="1" w:styleId="CitaviBibliographySubheading4Zchn">
    <w:name w:val="Citavi Bibliography Subheading 4 Zchn"/>
    <w:basedOn w:val="Absatz-Standardschriftart"/>
    <w:link w:val="CitaviBibliographySubheading4"/>
    <w:uiPriority w:val="99"/>
    <w:rsid w:val="00C46C01"/>
    <w:rPr>
      <w:rFonts w:asciiTheme="majorHAnsi" w:eastAsiaTheme="majorEastAsia" w:hAnsiTheme="majorHAnsi" w:cstheme="majorBidi"/>
      <w:color w:val="2A7B88" w:themeColor="accent1" w:themeShade="BF"/>
      <w:lang w:bidi="de-DE"/>
    </w:rPr>
  </w:style>
  <w:style w:type="character" w:customStyle="1" w:styleId="berschrift5Zchn">
    <w:name w:val="Überschrift 5 Zchn"/>
    <w:basedOn w:val="Absatz-Standardschriftart"/>
    <w:link w:val="berschrift5"/>
    <w:uiPriority w:val="9"/>
    <w:semiHidden/>
    <w:rsid w:val="00C46C01"/>
    <w:rPr>
      <w:rFonts w:asciiTheme="majorHAnsi" w:eastAsiaTheme="majorEastAsia" w:hAnsiTheme="majorHAnsi" w:cstheme="majorBidi"/>
      <w:color w:val="2A7B88" w:themeColor="accent1" w:themeShade="BF"/>
    </w:rPr>
  </w:style>
  <w:style w:type="paragraph" w:customStyle="1" w:styleId="CitaviBibliographySubheading5">
    <w:name w:val="Citavi Bibliography Subheading 5"/>
    <w:basedOn w:val="berschrift6"/>
    <w:link w:val="CitaviBibliographySubheading5Zchn"/>
    <w:uiPriority w:val="99"/>
    <w:rsid w:val="00C46C01"/>
    <w:pPr>
      <w:spacing w:line="360" w:lineRule="auto"/>
      <w:jc w:val="both"/>
      <w:outlineLvl w:val="9"/>
    </w:pPr>
    <w:rPr>
      <w:lang w:bidi="de-DE"/>
    </w:rPr>
  </w:style>
  <w:style w:type="character" w:customStyle="1" w:styleId="CitaviBibliographySubheading5Zchn">
    <w:name w:val="Citavi Bibliography Subheading 5 Zchn"/>
    <w:basedOn w:val="Absatz-Standardschriftart"/>
    <w:link w:val="CitaviBibliographySubheading5"/>
    <w:uiPriority w:val="99"/>
    <w:rsid w:val="00C46C01"/>
    <w:rPr>
      <w:rFonts w:asciiTheme="majorHAnsi" w:eastAsiaTheme="majorEastAsia" w:hAnsiTheme="majorHAnsi" w:cstheme="majorBidi"/>
      <w:color w:val="1C515A" w:themeColor="accent1" w:themeShade="7F"/>
      <w:lang w:bidi="de-DE"/>
    </w:rPr>
  </w:style>
  <w:style w:type="character" w:customStyle="1" w:styleId="berschrift6Zchn">
    <w:name w:val="Überschrift 6 Zchn"/>
    <w:basedOn w:val="Absatz-Standardschriftart"/>
    <w:link w:val="berschrift6"/>
    <w:uiPriority w:val="9"/>
    <w:semiHidden/>
    <w:rsid w:val="00C46C01"/>
    <w:rPr>
      <w:rFonts w:asciiTheme="majorHAnsi" w:eastAsiaTheme="majorEastAsia" w:hAnsiTheme="majorHAnsi" w:cstheme="majorBidi"/>
      <w:color w:val="1C515A" w:themeColor="accent1" w:themeShade="7F"/>
    </w:rPr>
  </w:style>
  <w:style w:type="paragraph" w:customStyle="1" w:styleId="CitaviBibliographySubheading6">
    <w:name w:val="Citavi Bibliography Subheading 6"/>
    <w:basedOn w:val="berschrift7"/>
    <w:link w:val="CitaviBibliographySubheading6Zchn"/>
    <w:uiPriority w:val="99"/>
    <w:rsid w:val="00C46C01"/>
    <w:pPr>
      <w:spacing w:line="360" w:lineRule="auto"/>
      <w:jc w:val="both"/>
      <w:outlineLvl w:val="9"/>
    </w:pPr>
    <w:rPr>
      <w:lang w:bidi="de-DE"/>
    </w:rPr>
  </w:style>
  <w:style w:type="character" w:customStyle="1" w:styleId="CitaviBibliographySubheading6Zchn">
    <w:name w:val="Citavi Bibliography Subheading 6 Zchn"/>
    <w:basedOn w:val="Absatz-Standardschriftart"/>
    <w:link w:val="CitaviBibliographySubheading6"/>
    <w:uiPriority w:val="99"/>
    <w:rsid w:val="00C46C01"/>
    <w:rPr>
      <w:rFonts w:asciiTheme="majorHAnsi" w:eastAsiaTheme="majorEastAsia" w:hAnsiTheme="majorHAnsi" w:cstheme="majorBidi"/>
      <w:i/>
      <w:iCs/>
      <w:color w:val="1C515A" w:themeColor="accent1" w:themeShade="7F"/>
      <w:lang w:bidi="de-DE"/>
    </w:rPr>
  </w:style>
  <w:style w:type="character" w:customStyle="1" w:styleId="berschrift7Zchn">
    <w:name w:val="Überschrift 7 Zchn"/>
    <w:basedOn w:val="Absatz-Standardschriftart"/>
    <w:link w:val="berschrift7"/>
    <w:uiPriority w:val="9"/>
    <w:semiHidden/>
    <w:rsid w:val="00C46C01"/>
    <w:rPr>
      <w:rFonts w:asciiTheme="majorHAnsi" w:eastAsiaTheme="majorEastAsia" w:hAnsiTheme="majorHAnsi" w:cstheme="majorBidi"/>
      <w:i/>
      <w:iCs/>
      <w:color w:val="1C515A" w:themeColor="accent1" w:themeShade="7F"/>
    </w:rPr>
  </w:style>
  <w:style w:type="paragraph" w:customStyle="1" w:styleId="CitaviBibliographySubheading7">
    <w:name w:val="Citavi Bibliography Subheading 7"/>
    <w:basedOn w:val="berschrift8"/>
    <w:link w:val="CitaviBibliographySubheading7Zchn"/>
    <w:uiPriority w:val="99"/>
    <w:rsid w:val="00C46C01"/>
    <w:pPr>
      <w:spacing w:line="360" w:lineRule="auto"/>
      <w:jc w:val="both"/>
      <w:outlineLvl w:val="9"/>
    </w:pPr>
    <w:rPr>
      <w:lang w:bidi="de-DE"/>
    </w:rPr>
  </w:style>
  <w:style w:type="character" w:customStyle="1" w:styleId="CitaviBibliographySubheading7Zchn">
    <w:name w:val="Citavi Bibliography Subheading 7 Zchn"/>
    <w:basedOn w:val="Absatz-Standardschriftart"/>
    <w:link w:val="CitaviBibliographySubheading7"/>
    <w:uiPriority w:val="99"/>
    <w:rsid w:val="00C46C01"/>
    <w:rPr>
      <w:rFonts w:asciiTheme="majorHAnsi" w:eastAsiaTheme="majorEastAsia" w:hAnsiTheme="majorHAnsi" w:cstheme="majorBidi"/>
      <w:color w:val="272727" w:themeColor="text1" w:themeTint="D8"/>
      <w:szCs w:val="21"/>
      <w:lang w:bidi="de-DE"/>
    </w:rPr>
  </w:style>
  <w:style w:type="paragraph" w:customStyle="1" w:styleId="CitaviBibliographySubheading8">
    <w:name w:val="Citavi Bibliography Subheading 8"/>
    <w:basedOn w:val="berschrift9"/>
    <w:link w:val="CitaviBibliographySubheading8Zchn"/>
    <w:uiPriority w:val="99"/>
    <w:rsid w:val="00C46C01"/>
    <w:pPr>
      <w:spacing w:line="360" w:lineRule="auto"/>
      <w:jc w:val="both"/>
      <w:outlineLvl w:val="9"/>
    </w:pPr>
    <w:rPr>
      <w:lang w:bidi="de-DE"/>
    </w:rPr>
  </w:style>
  <w:style w:type="character" w:customStyle="1" w:styleId="CitaviBibliographySubheading8Zchn">
    <w:name w:val="Citavi Bibliography Subheading 8 Zchn"/>
    <w:basedOn w:val="Absatz-Standardschriftart"/>
    <w:link w:val="CitaviBibliographySubheading8"/>
    <w:uiPriority w:val="99"/>
    <w:rsid w:val="00C46C01"/>
    <w:rPr>
      <w:rFonts w:asciiTheme="majorHAnsi" w:eastAsiaTheme="majorEastAsia" w:hAnsiTheme="majorHAnsi" w:cstheme="majorBidi"/>
      <w:i/>
      <w:iCs/>
      <w:color w:val="272727" w:themeColor="text1" w:themeTint="D8"/>
      <w:szCs w:val="21"/>
      <w:lang w:bidi="de-DE"/>
    </w:rPr>
  </w:style>
  <w:style w:type="table" w:styleId="Tabellenraster">
    <w:name w:val="Table Grid"/>
    <w:basedOn w:val="NormaleTabelle"/>
    <w:uiPriority w:val="39"/>
    <w:rsid w:val="00563F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C64C71"/>
    <w:pPr>
      <w:spacing w:after="100"/>
      <w:ind w:left="440"/>
    </w:pPr>
  </w:style>
  <w:style w:type="paragraph" w:styleId="Literaturverzeichnis">
    <w:name w:val="Bibliography"/>
    <w:basedOn w:val="Standard"/>
    <w:next w:val="Standard"/>
    <w:uiPriority w:val="37"/>
    <w:unhideWhenUsed/>
    <w:rsid w:val="00C64C71"/>
    <w:pPr>
      <w:spacing w:after="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73281">
      <w:bodyDiv w:val="1"/>
      <w:marLeft w:val="0"/>
      <w:marRight w:val="0"/>
      <w:marTop w:val="0"/>
      <w:marBottom w:val="0"/>
      <w:divBdr>
        <w:top w:val="none" w:sz="0" w:space="0" w:color="auto"/>
        <w:left w:val="none" w:sz="0" w:space="0" w:color="auto"/>
        <w:bottom w:val="none" w:sz="0" w:space="0" w:color="auto"/>
        <w:right w:val="none" w:sz="0" w:space="0" w:color="auto"/>
      </w:divBdr>
    </w:div>
    <w:div w:id="369768228">
      <w:bodyDiv w:val="1"/>
      <w:marLeft w:val="0"/>
      <w:marRight w:val="0"/>
      <w:marTop w:val="0"/>
      <w:marBottom w:val="0"/>
      <w:divBdr>
        <w:top w:val="none" w:sz="0" w:space="0" w:color="auto"/>
        <w:left w:val="none" w:sz="0" w:space="0" w:color="auto"/>
        <w:bottom w:val="none" w:sz="0" w:space="0" w:color="auto"/>
        <w:right w:val="none" w:sz="0" w:space="0" w:color="auto"/>
      </w:divBdr>
    </w:div>
    <w:div w:id="449394186">
      <w:bodyDiv w:val="1"/>
      <w:marLeft w:val="0"/>
      <w:marRight w:val="0"/>
      <w:marTop w:val="0"/>
      <w:marBottom w:val="0"/>
      <w:divBdr>
        <w:top w:val="none" w:sz="0" w:space="0" w:color="auto"/>
        <w:left w:val="none" w:sz="0" w:space="0" w:color="auto"/>
        <w:bottom w:val="none" w:sz="0" w:space="0" w:color="auto"/>
        <w:right w:val="none" w:sz="0" w:space="0" w:color="auto"/>
      </w:divBdr>
      <w:divsChild>
        <w:div w:id="1329744700">
          <w:marLeft w:val="0"/>
          <w:marRight w:val="0"/>
          <w:marTop w:val="0"/>
          <w:marBottom w:val="0"/>
          <w:divBdr>
            <w:top w:val="none" w:sz="0" w:space="0" w:color="auto"/>
            <w:left w:val="none" w:sz="0" w:space="0" w:color="auto"/>
            <w:bottom w:val="none" w:sz="0" w:space="0" w:color="auto"/>
            <w:right w:val="none" w:sz="0" w:space="0" w:color="auto"/>
          </w:divBdr>
        </w:div>
        <w:div w:id="1715735276">
          <w:marLeft w:val="0"/>
          <w:marRight w:val="0"/>
          <w:marTop w:val="0"/>
          <w:marBottom w:val="0"/>
          <w:divBdr>
            <w:top w:val="none" w:sz="0" w:space="0" w:color="auto"/>
            <w:left w:val="none" w:sz="0" w:space="0" w:color="auto"/>
            <w:bottom w:val="none" w:sz="0" w:space="0" w:color="auto"/>
            <w:right w:val="none" w:sz="0" w:space="0" w:color="auto"/>
          </w:divBdr>
          <w:divsChild>
            <w:div w:id="17446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4738">
      <w:bodyDiv w:val="1"/>
      <w:marLeft w:val="0"/>
      <w:marRight w:val="0"/>
      <w:marTop w:val="0"/>
      <w:marBottom w:val="0"/>
      <w:divBdr>
        <w:top w:val="none" w:sz="0" w:space="0" w:color="auto"/>
        <w:left w:val="none" w:sz="0" w:space="0" w:color="auto"/>
        <w:bottom w:val="none" w:sz="0" w:space="0" w:color="auto"/>
        <w:right w:val="none" w:sz="0" w:space="0" w:color="auto"/>
      </w:divBdr>
    </w:div>
    <w:div w:id="933126986">
      <w:bodyDiv w:val="1"/>
      <w:marLeft w:val="0"/>
      <w:marRight w:val="0"/>
      <w:marTop w:val="0"/>
      <w:marBottom w:val="0"/>
      <w:divBdr>
        <w:top w:val="none" w:sz="0" w:space="0" w:color="auto"/>
        <w:left w:val="none" w:sz="0" w:space="0" w:color="auto"/>
        <w:bottom w:val="none" w:sz="0" w:space="0" w:color="auto"/>
        <w:right w:val="none" w:sz="0" w:space="0" w:color="auto"/>
      </w:divBdr>
    </w:div>
    <w:div w:id="970942727">
      <w:bodyDiv w:val="1"/>
      <w:marLeft w:val="0"/>
      <w:marRight w:val="0"/>
      <w:marTop w:val="0"/>
      <w:marBottom w:val="0"/>
      <w:divBdr>
        <w:top w:val="none" w:sz="0" w:space="0" w:color="auto"/>
        <w:left w:val="none" w:sz="0" w:space="0" w:color="auto"/>
        <w:bottom w:val="none" w:sz="0" w:space="0" w:color="auto"/>
        <w:right w:val="none" w:sz="0" w:space="0" w:color="auto"/>
      </w:divBdr>
    </w:div>
    <w:div w:id="992874116">
      <w:bodyDiv w:val="1"/>
      <w:marLeft w:val="0"/>
      <w:marRight w:val="0"/>
      <w:marTop w:val="0"/>
      <w:marBottom w:val="0"/>
      <w:divBdr>
        <w:top w:val="none" w:sz="0" w:space="0" w:color="auto"/>
        <w:left w:val="none" w:sz="0" w:space="0" w:color="auto"/>
        <w:bottom w:val="none" w:sz="0" w:space="0" w:color="auto"/>
        <w:right w:val="none" w:sz="0" w:space="0" w:color="auto"/>
      </w:divBdr>
    </w:div>
    <w:div w:id="1001815707">
      <w:bodyDiv w:val="1"/>
      <w:marLeft w:val="0"/>
      <w:marRight w:val="0"/>
      <w:marTop w:val="0"/>
      <w:marBottom w:val="0"/>
      <w:divBdr>
        <w:top w:val="none" w:sz="0" w:space="0" w:color="auto"/>
        <w:left w:val="none" w:sz="0" w:space="0" w:color="auto"/>
        <w:bottom w:val="none" w:sz="0" w:space="0" w:color="auto"/>
        <w:right w:val="none" w:sz="0" w:space="0" w:color="auto"/>
      </w:divBdr>
    </w:div>
    <w:div w:id="1154226525">
      <w:bodyDiv w:val="1"/>
      <w:marLeft w:val="0"/>
      <w:marRight w:val="0"/>
      <w:marTop w:val="0"/>
      <w:marBottom w:val="0"/>
      <w:divBdr>
        <w:top w:val="none" w:sz="0" w:space="0" w:color="auto"/>
        <w:left w:val="none" w:sz="0" w:space="0" w:color="auto"/>
        <w:bottom w:val="none" w:sz="0" w:space="0" w:color="auto"/>
        <w:right w:val="none" w:sz="0" w:space="0" w:color="auto"/>
      </w:divBdr>
    </w:div>
    <w:div w:id="1173716869">
      <w:bodyDiv w:val="1"/>
      <w:marLeft w:val="0"/>
      <w:marRight w:val="0"/>
      <w:marTop w:val="0"/>
      <w:marBottom w:val="0"/>
      <w:divBdr>
        <w:top w:val="none" w:sz="0" w:space="0" w:color="auto"/>
        <w:left w:val="none" w:sz="0" w:space="0" w:color="auto"/>
        <w:bottom w:val="none" w:sz="0" w:space="0" w:color="auto"/>
        <w:right w:val="none" w:sz="0" w:space="0" w:color="auto"/>
      </w:divBdr>
    </w:div>
    <w:div w:id="1210606975">
      <w:bodyDiv w:val="1"/>
      <w:marLeft w:val="0"/>
      <w:marRight w:val="0"/>
      <w:marTop w:val="0"/>
      <w:marBottom w:val="0"/>
      <w:divBdr>
        <w:top w:val="none" w:sz="0" w:space="0" w:color="auto"/>
        <w:left w:val="none" w:sz="0" w:space="0" w:color="auto"/>
        <w:bottom w:val="none" w:sz="0" w:space="0" w:color="auto"/>
        <w:right w:val="none" w:sz="0" w:space="0" w:color="auto"/>
      </w:divBdr>
    </w:div>
    <w:div w:id="1295254842">
      <w:bodyDiv w:val="1"/>
      <w:marLeft w:val="0"/>
      <w:marRight w:val="0"/>
      <w:marTop w:val="0"/>
      <w:marBottom w:val="0"/>
      <w:divBdr>
        <w:top w:val="none" w:sz="0" w:space="0" w:color="auto"/>
        <w:left w:val="none" w:sz="0" w:space="0" w:color="auto"/>
        <w:bottom w:val="none" w:sz="0" w:space="0" w:color="auto"/>
        <w:right w:val="none" w:sz="0" w:space="0" w:color="auto"/>
      </w:divBdr>
    </w:div>
    <w:div w:id="1310599937">
      <w:bodyDiv w:val="1"/>
      <w:marLeft w:val="0"/>
      <w:marRight w:val="0"/>
      <w:marTop w:val="0"/>
      <w:marBottom w:val="0"/>
      <w:divBdr>
        <w:top w:val="none" w:sz="0" w:space="0" w:color="auto"/>
        <w:left w:val="none" w:sz="0" w:space="0" w:color="auto"/>
        <w:bottom w:val="none" w:sz="0" w:space="0" w:color="auto"/>
        <w:right w:val="none" w:sz="0" w:space="0" w:color="auto"/>
      </w:divBdr>
    </w:div>
    <w:div w:id="1355115343">
      <w:bodyDiv w:val="1"/>
      <w:marLeft w:val="0"/>
      <w:marRight w:val="0"/>
      <w:marTop w:val="0"/>
      <w:marBottom w:val="0"/>
      <w:divBdr>
        <w:top w:val="none" w:sz="0" w:space="0" w:color="auto"/>
        <w:left w:val="none" w:sz="0" w:space="0" w:color="auto"/>
        <w:bottom w:val="none" w:sz="0" w:space="0" w:color="auto"/>
        <w:right w:val="none" w:sz="0" w:space="0" w:color="auto"/>
      </w:divBdr>
    </w:div>
    <w:div w:id="1412921899">
      <w:bodyDiv w:val="1"/>
      <w:marLeft w:val="0"/>
      <w:marRight w:val="0"/>
      <w:marTop w:val="0"/>
      <w:marBottom w:val="0"/>
      <w:divBdr>
        <w:top w:val="none" w:sz="0" w:space="0" w:color="auto"/>
        <w:left w:val="none" w:sz="0" w:space="0" w:color="auto"/>
        <w:bottom w:val="none" w:sz="0" w:space="0" w:color="auto"/>
        <w:right w:val="none" w:sz="0" w:space="0" w:color="auto"/>
      </w:divBdr>
      <w:divsChild>
        <w:div w:id="1295524495">
          <w:marLeft w:val="0"/>
          <w:marRight w:val="0"/>
          <w:marTop w:val="0"/>
          <w:marBottom w:val="0"/>
          <w:divBdr>
            <w:top w:val="none" w:sz="0" w:space="0" w:color="auto"/>
            <w:left w:val="none" w:sz="0" w:space="0" w:color="auto"/>
            <w:bottom w:val="none" w:sz="0" w:space="0" w:color="auto"/>
            <w:right w:val="none" w:sz="0" w:space="0" w:color="auto"/>
          </w:divBdr>
          <w:divsChild>
            <w:div w:id="1498108702">
              <w:marLeft w:val="0"/>
              <w:marRight w:val="0"/>
              <w:marTop w:val="0"/>
              <w:marBottom w:val="0"/>
              <w:divBdr>
                <w:top w:val="none" w:sz="0" w:space="0" w:color="auto"/>
                <w:left w:val="none" w:sz="0" w:space="0" w:color="auto"/>
                <w:bottom w:val="none" w:sz="0" w:space="0" w:color="auto"/>
                <w:right w:val="none" w:sz="0" w:space="0" w:color="auto"/>
              </w:divBdr>
            </w:div>
          </w:divsChild>
        </w:div>
        <w:div w:id="2134397563">
          <w:marLeft w:val="0"/>
          <w:marRight w:val="0"/>
          <w:marTop w:val="0"/>
          <w:marBottom w:val="0"/>
          <w:divBdr>
            <w:top w:val="none" w:sz="0" w:space="0" w:color="auto"/>
            <w:left w:val="none" w:sz="0" w:space="0" w:color="auto"/>
            <w:bottom w:val="none" w:sz="0" w:space="0" w:color="auto"/>
            <w:right w:val="none" w:sz="0" w:space="0" w:color="auto"/>
          </w:divBdr>
        </w:div>
      </w:divsChild>
    </w:div>
    <w:div w:id="1612586923">
      <w:bodyDiv w:val="1"/>
      <w:marLeft w:val="0"/>
      <w:marRight w:val="0"/>
      <w:marTop w:val="0"/>
      <w:marBottom w:val="0"/>
      <w:divBdr>
        <w:top w:val="none" w:sz="0" w:space="0" w:color="auto"/>
        <w:left w:val="none" w:sz="0" w:space="0" w:color="auto"/>
        <w:bottom w:val="none" w:sz="0" w:space="0" w:color="auto"/>
        <w:right w:val="none" w:sz="0" w:space="0" w:color="auto"/>
      </w:divBdr>
    </w:div>
    <w:div w:id="1664241967">
      <w:bodyDiv w:val="1"/>
      <w:marLeft w:val="0"/>
      <w:marRight w:val="0"/>
      <w:marTop w:val="0"/>
      <w:marBottom w:val="0"/>
      <w:divBdr>
        <w:top w:val="none" w:sz="0" w:space="0" w:color="auto"/>
        <w:left w:val="none" w:sz="0" w:space="0" w:color="auto"/>
        <w:bottom w:val="none" w:sz="0" w:space="0" w:color="auto"/>
        <w:right w:val="none" w:sz="0" w:space="0" w:color="auto"/>
      </w:divBdr>
    </w:div>
    <w:div w:id="1684553799">
      <w:bodyDiv w:val="1"/>
      <w:marLeft w:val="0"/>
      <w:marRight w:val="0"/>
      <w:marTop w:val="0"/>
      <w:marBottom w:val="0"/>
      <w:divBdr>
        <w:top w:val="none" w:sz="0" w:space="0" w:color="auto"/>
        <w:left w:val="none" w:sz="0" w:space="0" w:color="auto"/>
        <w:bottom w:val="none" w:sz="0" w:space="0" w:color="auto"/>
        <w:right w:val="none" w:sz="0" w:space="0" w:color="auto"/>
      </w:divBdr>
    </w:div>
    <w:div w:id="1743598320">
      <w:bodyDiv w:val="1"/>
      <w:marLeft w:val="0"/>
      <w:marRight w:val="0"/>
      <w:marTop w:val="0"/>
      <w:marBottom w:val="0"/>
      <w:divBdr>
        <w:top w:val="none" w:sz="0" w:space="0" w:color="auto"/>
        <w:left w:val="none" w:sz="0" w:space="0" w:color="auto"/>
        <w:bottom w:val="none" w:sz="0" w:space="0" w:color="auto"/>
        <w:right w:val="none" w:sz="0" w:space="0" w:color="auto"/>
      </w:divBdr>
    </w:div>
    <w:div w:id="1842548227">
      <w:bodyDiv w:val="1"/>
      <w:marLeft w:val="0"/>
      <w:marRight w:val="0"/>
      <w:marTop w:val="0"/>
      <w:marBottom w:val="0"/>
      <w:divBdr>
        <w:top w:val="none" w:sz="0" w:space="0" w:color="auto"/>
        <w:left w:val="none" w:sz="0" w:space="0" w:color="auto"/>
        <w:bottom w:val="none" w:sz="0" w:space="0" w:color="auto"/>
        <w:right w:val="none" w:sz="0" w:space="0" w:color="auto"/>
      </w:divBdr>
    </w:div>
    <w:div w:id="197841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end\AppData\Roaming\Microsoft\Templates\Lebenslauf%20(farbig).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866756-52A9-4DEF-93CB-6F0EFC468F5A}" type="doc">
      <dgm:prSet loTypeId="urn:microsoft.com/office/officeart/2005/8/layout/cycle7" loCatId="cycle" qsTypeId="urn:microsoft.com/office/officeart/2005/8/quickstyle/simple1" qsCatId="simple" csTypeId="urn:microsoft.com/office/officeart/2005/8/colors/accent0_1" csCatId="mainScheme" phldr="1"/>
      <dgm:spPr/>
      <dgm:t>
        <a:bodyPr/>
        <a:lstStyle/>
        <a:p>
          <a:endParaRPr lang="de-DE"/>
        </a:p>
      </dgm:t>
    </dgm:pt>
    <dgm:pt modelId="{7316BBEB-735A-4565-8714-0B21816A8DCD}">
      <dgm:prSet phldrT="[Text]"/>
      <dgm:spPr/>
      <dgm:t>
        <a:bodyPr/>
        <a:lstStyle/>
        <a:p>
          <a:r>
            <a:rPr lang="de-DE"/>
            <a:t>Subjektivierungweisen der Spätmoderne (gesellschaftliche Ebene)</a:t>
          </a:r>
        </a:p>
      </dgm:t>
    </dgm:pt>
    <dgm:pt modelId="{3444A5E1-C40A-4172-B12E-FBEF6FBA96E2}" type="parTrans" cxnId="{7F356FE2-DC63-4A49-8064-35E17DED84EF}">
      <dgm:prSet/>
      <dgm:spPr/>
      <dgm:t>
        <a:bodyPr/>
        <a:lstStyle/>
        <a:p>
          <a:endParaRPr lang="de-DE"/>
        </a:p>
      </dgm:t>
    </dgm:pt>
    <dgm:pt modelId="{DAC1FC10-1858-49F9-95D3-13AACA4413E3}" type="sibTrans" cxnId="{7F356FE2-DC63-4A49-8064-35E17DED84EF}">
      <dgm:prSet/>
      <dgm:spPr/>
      <dgm:t>
        <a:bodyPr/>
        <a:lstStyle/>
        <a:p>
          <a:endParaRPr lang="de-DE"/>
        </a:p>
      </dgm:t>
    </dgm:pt>
    <dgm:pt modelId="{274E53FE-87BE-47C0-833D-735D8D37F7CD}">
      <dgm:prSet phldrT="[Text]"/>
      <dgm:spPr/>
      <dgm:t>
        <a:bodyPr/>
        <a:lstStyle/>
        <a:p>
          <a:r>
            <a:rPr lang="de-DE"/>
            <a:t>Individualisierung  und Unternehmerisches Selbst (Bröckling)</a:t>
          </a:r>
        </a:p>
      </dgm:t>
    </dgm:pt>
    <dgm:pt modelId="{9B780BDE-E76A-43B3-BB8C-CE0FD372E51F}" type="parTrans" cxnId="{99D309C9-8F76-46F1-8821-0408A56F5A86}">
      <dgm:prSet/>
      <dgm:spPr/>
      <dgm:t>
        <a:bodyPr/>
        <a:lstStyle/>
        <a:p>
          <a:endParaRPr lang="de-DE"/>
        </a:p>
      </dgm:t>
    </dgm:pt>
    <dgm:pt modelId="{707FD311-B28D-432E-BFD4-0C335DDBC354}" type="sibTrans" cxnId="{99D309C9-8F76-46F1-8821-0408A56F5A86}">
      <dgm:prSet/>
      <dgm:spPr/>
      <dgm:t>
        <a:bodyPr/>
        <a:lstStyle/>
        <a:p>
          <a:endParaRPr lang="de-DE"/>
        </a:p>
      </dgm:t>
    </dgm:pt>
    <dgm:pt modelId="{0D06054D-AD87-43B9-AFB3-C5E25891FB96}">
      <dgm:prSet phldrT="[Text]"/>
      <dgm:spPr/>
      <dgm:t>
        <a:bodyPr/>
        <a:lstStyle/>
        <a:p>
          <a:r>
            <a:rPr lang="de-DE"/>
            <a:t>Konflikthaftigkeit der Freundschaft (strukturelle Ebene)</a:t>
          </a:r>
        </a:p>
      </dgm:t>
    </dgm:pt>
    <dgm:pt modelId="{817A420E-000A-40D5-8CBC-4A38F3FBAD00}" type="parTrans" cxnId="{A05B3F97-7887-48A2-95EB-A58A6FF4603E}">
      <dgm:prSet/>
      <dgm:spPr/>
      <dgm:t>
        <a:bodyPr/>
        <a:lstStyle/>
        <a:p>
          <a:endParaRPr lang="de-DE"/>
        </a:p>
      </dgm:t>
    </dgm:pt>
    <dgm:pt modelId="{8ED382E4-7D65-4D5D-B792-D4D12F3D78F6}" type="sibTrans" cxnId="{A05B3F97-7887-48A2-95EB-A58A6FF4603E}">
      <dgm:prSet/>
      <dgm:spPr/>
      <dgm:t>
        <a:bodyPr/>
        <a:lstStyle/>
        <a:p>
          <a:endParaRPr lang="de-DE"/>
        </a:p>
      </dgm:t>
    </dgm:pt>
    <dgm:pt modelId="{7CB4193C-4E04-4418-84C0-F382C337AFE7}">
      <dgm:prSet phldrT="[Text]"/>
      <dgm:spPr/>
      <dgm:t>
        <a:bodyPr/>
        <a:lstStyle/>
        <a:p>
          <a:r>
            <a:rPr lang="de-DE"/>
            <a:t>Idealisierung der Freundschaft (Linek)</a:t>
          </a:r>
        </a:p>
      </dgm:t>
    </dgm:pt>
    <dgm:pt modelId="{951CDEF0-28CD-4D75-ABE1-B51C417FCD44}" type="parTrans" cxnId="{552756EA-A617-4A4D-8271-0F82293D7772}">
      <dgm:prSet/>
      <dgm:spPr/>
      <dgm:t>
        <a:bodyPr/>
        <a:lstStyle/>
        <a:p>
          <a:endParaRPr lang="de-DE"/>
        </a:p>
      </dgm:t>
    </dgm:pt>
    <dgm:pt modelId="{41B78A65-5934-477B-A6C5-355ADE8B4742}" type="sibTrans" cxnId="{552756EA-A617-4A4D-8271-0F82293D7772}">
      <dgm:prSet/>
      <dgm:spPr/>
      <dgm:t>
        <a:bodyPr/>
        <a:lstStyle/>
        <a:p>
          <a:endParaRPr lang="de-DE"/>
        </a:p>
      </dgm:t>
    </dgm:pt>
    <dgm:pt modelId="{16105FAE-7BF4-4706-AC4D-D6358890AB30}">
      <dgm:prSet phldrT="[Text]"/>
      <dgm:spPr/>
      <dgm:t>
        <a:bodyPr/>
        <a:lstStyle/>
        <a:p>
          <a:r>
            <a:rPr lang="de-DE"/>
            <a:t>Innere Konflikte in Freundschaften (individuelle Ebene)</a:t>
          </a:r>
        </a:p>
      </dgm:t>
    </dgm:pt>
    <dgm:pt modelId="{D68EB6A2-FEBC-4953-87E9-48C262223BE4}" type="parTrans" cxnId="{258F504A-9BA9-4886-8C0C-9E6316517AAA}">
      <dgm:prSet/>
      <dgm:spPr/>
      <dgm:t>
        <a:bodyPr/>
        <a:lstStyle/>
        <a:p>
          <a:endParaRPr lang="de-DE"/>
        </a:p>
      </dgm:t>
    </dgm:pt>
    <dgm:pt modelId="{66DC6E55-F782-4800-83CA-6F32CC705569}" type="sibTrans" cxnId="{258F504A-9BA9-4886-8C0C-9E6316517AAA}">
      <dgm:prSet/>
      <dgm:spPr/>
      <dgm:t>
        <a:bodyPr/>
        <a:lstStyle/>
        <a:p>
          <a:endParaRPr lang="de-DE"/>
        </a:p>
      </dgm:t>
    </dgm:pt>
    <dgm:pt modelId="{F01975B6-CA3C-4E5E-BF26-F91FB01C079B}">
      <dgm:prSet phldrT="[Text]"/>
      <dgm:spPr/>
      <dgm:t>
        <a:bodyPr/>
        <a:lstStyle/>
        <a:p>
          <a:r>
            <a:rPr lang="de-DE"/>
            <a:t>aufkommen tabuisierter Gefühle</a:t>
          </a:r>
        </a:p>
      </dgm:t>
    </dgm:pt>
    <dgm:pt modelId="{F17F1E2B-2691-4E42-A620-A066ABB99BF9}" type="parTrans" cxnId="{B1B50276-E0B1-4E68-813C-0FD320FD3EBE}">
      <dgm:prSet/>
      <dgm:spPr/>
      <dgm:t>
        <a:bodyPr/>
        <a:lstStyle/>
        <a:p>
          <a:endParaRPr lang="de-DE"/>
        </a:p>
      </dgm:t>
    </dgm:pt>
    <dgm:pt modelId="{CCA11109-0DB5-469F-A3BA-38ADC0B50A3D}" type="sibTrans" cxnId="{B1B50276-E0B1-4E68-813C-0FD320FD3EBE}">
      <dgm:prSet/>
      <dgm:spPr/>
      <dgm:t>
        <a:bodyPr/>
        <a:lstStyle/>
        <a:p>
          <a:endParaRPr lang="de-DE"/>
        </a:p>
      </dgm:t>
    </dgm:pt>
    <dgm:pt modelId="{7636AE9B-DDB8-48FF-AA7F-C62375855FFE}">
      <dgm:prSet phldrT="[Text]"/>
      <dgm:spPr/>
      <dgm:t>
        <a:bodyPr/>
        <a:lstStyle/>
        <a:p>
          <a:r>
            <a:rPr lang="de-DE"/>
            <a:t>Prekarisierte Arbeitsbedingungen und sozialstaatliche Veränderungen (Lessenich, Van Dyk)</a:t>
          </a:r>
        </a:p>
      </dgm:t>
    </dgm:pt>
    <dgm:pt modelId="{9AB28002-AD2F-433B-9D38-91A789388460}" type="parTrans" cxnId="{70B69C4E-F2E2-4C73-A747-DF749388A7E5}">
      <dgm:prSet/>
      <dgm:spPr/>
      <dgm:t>
        <a:bodyPr/>
        <a:lstStyle/>
        <a:p>
          <a:endParaRPr lang="de-DE"/>
        </a:p>
      </dgm:t>
    </dgm:pt>
    <dgm:pt modelId="{F98A9821-5BFE-4C95-B649-83079016F24E}" type="sibTrans" cxnId="{70B69C4E-F2E2-4C73-A747-DF749388A7E5}">
      <dgm:prSet/>
      <dgm:spPr/>
      <dgm:t>
        <a:bodyPr/>
        <a:lstStyle/>
        <a:p>
          <a:endParaRPr lang="de-DE"/>
        </a:p>
      </dgm:t>
    </dgm:pt>
    <dgm:pt modelId="{2DD1ECF9-3DB5-483F-8AE7-752DA1CC6FD7}">
      <dgm:prSet phldrT="[Text]"/>
      <dgm:spPr/>
      <dgm:t>
        <a:bodyPr/>
        <a:lstStyle/>
        <a:p>
          <a:r>
            <a:rPr lang="de-DE"/>
            <a:t>Vergeschlechtlichte Subjektivierung und geschlechtliche Ungleichheit</a:t>
          </a:r>
        </a:p>
      </dgm:t>
    </dgm:pt>
    <dgm:pt modelId="{6E61F3CB-52E1-413A-8001-195B84A0BC48}" type="parTrans" cxnId="{7C3EDF40-FE53-4CCB-B3BB-0538B2F75D89}">
      <dgm:prSet/>
      <dgm:spPr/>
      <dgm:t>
        <a:bodyPr/>
        <a:lstStyle/>
        <a:p>
          <a:endParaRPr lang="de-DE"/>
        </a:p>
      </dgm:t>
    </dgm:pt>
    <dgm:pt modelId="{2D6F529A-0219-423B-9B35-5DBD8514999C}" type="sibTrans" cxnId="{7C3EDF40-FE53-4CCB-B3BB-0538B2F75D89}">
      <dgm:prSet/>
      <dgm:spPr/>
      <dgm:t>
        <a:bodyPr/>
        <a:lstStyle/>
        <a:p>
          <a:endParaRPr lang="de-DE"/>
        </a:p>
      </dgm:t>
    </dgm:pt>
    <dgm:pt modelId="{B939D9D7-9B62-4FA8-93A6-C00A8A085E76}">
      <dgm:prSet phldrT="[Text]"/>
      <dgm:spPr/>
      <dgm:t>
        <a:bodyPr/>
        <a:lstStyle/>
        <a:p>
          <a:r>
            <a:rPr lang="de-DE"/>
            <a:t>Widerspruch des Ideals mit gesellschaftlichen Bedingungen (Flick)</a:t>
          </a:r>
        </a:p>
      </dgm:t>
    </dgm:pt>
    <dgm:pt modelId="{FC6ABD67-AA95-48CD-B58C-12CE5EF17723}" type="parTrans" cxnId="{35B80CCF-B2E5-4363-B1F2-176BC202C2BF}">
      <dgm:prSet/>
      <dgm:spPr/>
      <dgm:t>
        <a:bodyPr/>
        <a:lstStyle/>
        <a:p>
          <a:endParaRPr lang="de-DE"/>
        </a:p>
      </dgm:t>
    </dgm:pt>
    <dgm:pt modelId="{D24E2DBE-FFBF-454A-9EFB-9EBB5F6CBBD3}" type="sibTrans" cxnId="{35B80CCF-B2E5-4363-B1F2-176BC202C2BF}">
      <dgm:prSet/>
      <dgm:spPr/>
      <dgm:t>
        <a:bodyPr/>
        <a:lstStyle/>
        <a:p>
          <a:endParaRPr lang="de-DE"/>
        </a:p>
      </dgm:t>
    </dgm:pt>
    <dgm:pt modelId="{3456745C-9A42-44B3-A4C1-E30790EE7295}">
      <dgm:prSet phldrT="[Text]"/>
      <dgm:spPr/>
      <dgm:t>
        <a:bodyPr/>
        <a:lstStyle/>
        <a:p>
          <a:r>
            <a:rPr lang="de-DE"/>
            <a:t> subjektive Überforderung</a:t>
          </a:r>
        </a:p>
      </dgm:t>
    </dgm:pt>
    <dgm:pt modelId="{EB60DB59-952D-4A37-8EAF-0010776B76F8}" type="parTrans" cxnId="{21277623-AF69-4133-AEFD-C4496E7544D2}">
      <dgm:prSet/>
      <dgm:spPr/>
      <dgm:t>
        <a:bodyPr/>
        <a:lstStyle/>
        <a:p>
          <a:endParaRPr lang="de-DE"/>
        </a:p>
      </dgm:t>
    </dgm:pt>
    <dgm:pt modelId="{E852A831-F46A-4A01-80FC-5B9858F51F44}" type="sibTrans" cxnId="{21277623-AF69-4133-AEFD-C4496E7544D2}">
      <dgm:prSet/>
      <dgm:spPr/>
      <dgm:t>
        <a:bodyPr/>
        <a:lstStyle/>
        <a:p>
          <a:endParaRPr lang="de-DE"/>
        </a:p>
      </dgm:t>
    </dgm:pt>
    <dgm:pt modelId="{52DE0DE4-98FA-45EB-A1E6-451E0BAD9A3D}">
      <dgm:prSet phldrT="[Text]"/>
      <dgm:spPr/>
      <dgm:t>
        <a:bodyPr/>
        <a:lstStyle/>
        <a:p>
          <a:r>
            <a:rPr lang="de-DE"/>
            <a:t>Einsamkeit</a:t>
          </a:r>
        </a:p>
      </dgm:t>
    </dgm:pt>
    <dgm:pt modelId="{98111B3A-AAE7-409C-92D9-19B654744339}" type="parTrans" cxnId="{837BBC0A-93A5-4609-97E9-7CA8EBF14BEF}">
      <dgm:prSet/>
      <dgm:spPr/>
      <dgm:t>
        <a:bodyPr/>
        <a:lstStyle/>
        <a:p>
          <a:endParaRPr lang="de-DE"/>
        </a:p>
      </dgm:t>
    </dgm:pt>
    <dgm:pt modelId="{09D9361F-F2A6-40CE-A482-FCB10CE57778}" type="sibTrans" cxnId="{837BBC0A-93A5-4609-97E9-7CA8EBF14BEF}">
      <dgm:prSet/>
      <dgm:spPr/>
      <dgm:t>
        <a:bodyPr/>
        <a:lstStyle/>
        <a:p>
          <a:endParaRPr lang="de-DE"/>
        </a:p>
      </dgm:t>
    </dgm:pt>
    <dgm:pt modelId="{18F89911-B639-4F64-B067-D157B791DD29}">
      <dgm:prSet phldrT="[Text]"/>
      <dgm:spPr/>
      <dgm:t>
        <a:bodyPr/>
        <a:lstStyle/>
        <a:p>
          <a:r>
            <a:rPr lang="de-DE"/>
            <a:t>vergeschlechtlichte Gefühlsregeln in Freundschaften (Hochschild)</a:t>
          </a:r>
        </a:p>
      </dgm:t>
    </dgm:pt>
    <dgm:pt modelId="{F2D08827-0C1E-4638-850F-AD3B72B6A25E}" type="parTrans" cxnId="{6D86D3E3-34DF-4A30-BA21-967B640CC090}">
      <dgm:prSet/>
      <dgm:spPr/>
      <dgm:t>
        <a:bodyPr/>
        <a:lstStyle/>
        <a:p>
          <a:endParaRPr lang="de-DE"/>
        </a:p>
      </dgm:t>
    </dgm:pt>
    <dgm:pt modelId="{727566C0-C99C-47B5-A16E-3432112A24F9}" type="sibTrans" cxnId="{6D86D3E3-34DF-4A30-BA21-967B640CC090}">
      <dgm:prSet/>
      <dgm:spPr/>
      <dgm:t>
        <a:bodyPr/>
        <a:lstStyle/>
        <a:p>
          <a:endParaRPr lang="de-DE"/>
        </a:p>
      </dgm:t>
    </dgm:pt>
    <dgm:pt modelId="{3CDC3518-55F6-4DA0-9902-70B73F8155F9}">
      <dgm:prSet phldrT="[Text]"/>
      <dgm:spPr/>
      <dgm:t>
        <a:bodyPr/>
        <a:lstStyle/>
        <a:p>
          <a:r>
            <a:rPr lang="de-DE"/>
            <a:t>Emotionale Anforderungen im Kapitalismus (Illouz)</a:t>
          </a:r>
        </a:p>
      </dgm:t>
    </dgm:pt>
    <dgm:pt modelId="{AF2E7E53-E840-4439-BE46-AD1583CA26A0}" type="parTrans" cxnId="{DC5C55CC-D7F9-4B4F-8EFA-DCA91A0F9878}">
      <dgm:prSet/>
      <dgm:spPr/>
      <dgm:t>
        <a:bodyPr/>
        <a:lstStyle/>
        <a:p>
          <a:endParaRPr lang="de-DE"/>
        </a:p>
      </dgm:t>
    </dgm:pt>
    <dgm:pt modelId="{1F4FFD32-32B6-4B05-B369-298CCB287904}" type="sibTrans" cxnId="{DC5C55CC-D7F9-4B4F-8EFA-DCA91A0F9878}">
      <dgm:prSet/>
      <dgm:spPr/>
      <dgm:t>
        <a:bodyPr/>
        <a:lstStyle/>
        <a:p>
          <a:endParaRPr lang="de-DE"/>
        </a:p>
      </dgm:t>
    </dgm:pt>
    <dgm:pt modelId="{EE4CF9F5-C4D6-45C5-B036-6D1681F824A8}" type="pres">
      <dgm:prSet presAssocID="{D9866756-52A9-4DEF-93CB-6F0EFC468F5A}" presName="Name0" presStyleCnt="0">
        <dgm:presLayoutVars>
          <dgm:dir/>
          <dgm:resizeHandles val="exact"/>
        </dgm:presLayoutVars>
      </dgm:prSet>
      <dgm:spPr/>
    </dgm:pt>
    <dgm:pt modelId="{0DA25D32-8256-47FB-BE57-C0A7603E1167}" type="pres">
      <dgm:prSet presAssocID="{7316BBEB-735A-4565-8714-0B21816A8DCD}" presName="node" presStyleLbl="node1" presStyleIdx="0" presStyleCnt="3" custScaleX="267611" custRadScaleRad="98921" custRadScaleInc="-2418">
        <dgm:presLayoutVars>
          <dgm:bulletEnabled val="1"/>
        </dgm:presLayoutVars>
      </dgm:prSet>
      <dgm:spPr/>
    </dgm:pt>
    <dgm:pt modelId="{E908C21F-20B0-486C-8A83-B3BBDEBE9B2E}" type="pres">
      <dgm:prSet presAssocID="{DAC1FC10-1858-49F9-95D3-13AACA4413E3}" presName="sibTrans" presStyleLbl="sibTrans2D1" presStyleIdx="0" presStyleCnt="3"/>
      <dgm:spPr/>
    </dgm:pt>
    <dgm:pt modelId="{CE2DB620-F68A-472D-A15D-24B0C1D83FE9}" type="pres">
      <dgm:prSet presAssocID="{DAC1FC10-1858-49F9-95D3-13AACA4413E3}" presName="connectorText" presStyleLbl="sibTrans2D1" presStyleIdx="0" presStyleCnt="3"/>
      <dgm:spPr/>
    </dgm:pt>
    <dgm:pt modelId="{4AA795E6-0EBF-4F9E-9A52-884009400F90}" type="pres">
      <dgm:prSet presAssocID="{0D06054D-AD87-43B9-AFB3-C5E25891FB96}" presName="node" presStyleLbl="node1" presStyleIdx="1" presStyleCnt="3" custScaleX="177540" custRadScaleRad="110977" custRadScaleInc="-75388">
        <dgm:presLayoutVars>
          <dgm:bulletEnabled val="1"/>
        </dgm:presLayoutVars>
      </dgm:prSet>
      <dgm:spPr/>
    </dgm:pt>
    <dgm:pt modelId="{82F312AE-0267-4E7B-9B7E-43C346C506D7}" type="pres">
      <dgm:prSet presAssocID="{8ED382E4-7D65-4D5D-B792-D4D12F3D78F6}" presName="sibTrans" presStyleLbl="sibTrans2D1" presStyleIdx="1" presStyleCnt="3"/>
      <dgm:spPr/>
    </dgm:pt>
    <dgm:pt modelId="{2F12AB22-3AEB-481C-A576-9A03C644B452}" type="pres">
      <dgm:prSet presAssocID="{8ED382E4-7D65-4D5D-B792-D4D12F3D78F6}" presName="connectorText" presStyleLbl="sibTrans2D1" presStyleIdx="1" presStyleCnt="3"/>
      <dgm:spPr/>
    </dgm:pt>
    <dgm:pt modelId="{5E254EEA-0B4B-4B3E-8D07-393F177EAE42}" type="pres">
      <dgm:prSet presAssocID="{16105FAE-7BF4-4706-AC4D-D6358890AB30}" presName="node" presStyleLbl="node1" presStyleIdx="2" presStyleCnt="3" custScaleX="161712" custRadScaleRad="110977" custRadScaleInc="75388">
        <dgm:presLayoutVars>
          <dgm:bulletEnabled val="1"/>
        </dgm:presLayoutVars>
      </dgm:prSet>
      <dgm:spPr/>
    </dgm:pt>
    <dgm:pt modelId="{5AE51AF5-DA04-4EC1-AAE5-49B6D1FFCF55}" type="pres">
      <dgm:prSet presAssocID="{66DC6E55-F782-4800-83CA-6F32CC705569}" presName="sibTrans" presStyleLbl="sibTrans2D1" presStyleIdx="2" presStyleCnt="3"/>
      <dgm:spPr/>
    </dgm:pt>
    <dgm:pt modelId="{7063BE4D-9503-4F1D-A3AF-A6DE457DD510}" type="pres">
      <dgm:prSet presAssocID="{66DC6E55-F782-4800-83CA-6F32CC705569}" presName="connectorText" presStyleLbl="sibTrans2D1" presStyleIdx="2" presStyleCnt="3"/>
      <dgm:spPr/>
    </dgm:pt>
  </dgm:ptLst>
  <dgm:cxnLst>
    <dgm:cxn modelId="{837BBC0A-93A5-4609-97E9-7CA8EBF14BEF}" srcId="{16105FAE-7BF4-4706-AC4D-D6358890AB30}" destId="{52DE0DE4-98FA-45EB-A1E6-451E0BAD9A3D}" srcOrd="2" destOrd="0" parTransId="{98111B3A-AAE7-409C-92D9-19B654744339}" sibTransId="{09D9361F-F2A6-40CE-A482-FCB10CE57778}"/>
    <dgm:cxn modelId="{85E2890F-F4B3-47D0-8F8B-E50E637CF5FC}" type="presOf" srcId="{274E53FE-87BE-47C0-833D-735D8D37F7CD}" destId="{0DA25D32-8256-47FB-BE57-C0A7603E1167}" srcOrd="0" destOrd="1" presId="urn:microsoft.com/office/officeart/2005/8/layout/cycle7"/>
    <dgm:cxn modelId="{C188CE11-44E5-4B4F-A45F-E9E797CC24EE}" type="presOf" srcId="{F01975B6-CA3C-4E5E-BF26-F91FB01C079B}" destId="{5E254EEA-0B4B-4B3E-8D07-393F177EAE42}" srcOrd="0" destOrd="1" presId="urn:microsoft.com/office/officeart/2005/8/layout/cycle7"/>
    <dgm:cxn modelId="{3F777415-2183-420C-BEA1-3CC88872C4CF}" type="presOf" srcId="{DAC1FC10-1858-49F9-95D3-13AACA4413E3}" destId="{CE2DB620-F68A-472D-A15D-24B0C1D83FE9}" srcOrd="1" destOrd="0" presId="urn:microsoft.com/office/officeart/2005/8/layout/cycle7"/>
    <dgm:cxn modelId="{553FD721-F100-4DF8-8545-60DAB807B54C}" type="presOf" srcId="{7636AE9B-DDB8-48FF-AA7F-C62375855FFE}" destId="{0DA25D32-8256-47FB-BE57-C0A7603E1167}" srcOrd="0" destOrd="2" presId="urn:microsoft.com/office/officeart/2005/8/layout/cycle7"/>
    <dgm:cxn modelId="{21277623-AF69-4133-AEFD-C4496E7544D2}" srcId="{16105FAE-7BF4-4706-AC4D-D6358890AB30}" destId="{3456745C-9A42-44B3-A4C1-E30790EE7295}" srcOrd="1" destOrd="0" parTransId="{EB60DB59-952D-4A37-8EAF-0010776B76F8}" sibTransId="{E852A831-F46A-4A01-80FC-5B9858F51F44}"/>
    <dgm:cxn modelId="{44723339-E2A7-4A6F-98FA-595D13D33D5F}" type="presOf" srcId="{3CDC3518-55F6-4DA0-9902-70B73F8155F9}" destId="{0DA25D32-8256-47FB-BE57-C0A7603E1167}" srcOrd="0" destOrd="4" presId="urn:microsoft.com/office/officeart/2005/8/layout/cycle7"/>
    <dgm:cxn modelId="{7C3EDF40-FE53-4CCB-B3BB-0538B2F75D89}" srcId="{7316BBEB-735A-4565-8714-0B21816A8DCD}" destId="{2DD1ECF9-3DB5-483F-8AE7-752DA1CC6FD7}" srcOrd="2" destOrd="0" parTransId="{6E61F3CB-52E1-413A-8001-195B84A0BC48}" sibTransId="{2D6F529A-0219-423B-9B35-5DBD8514999C}"/>
    <dgm:cxn modelId="{BD61A342-6115-455A-B010-831A1EC26717}" type="presOf" srcId="{7316BBEB-735A-4565-8714-0B21816A8DCD}" destId="{0DA25D32-8256-47FB-BE57-C0A7603E1167}" srcOrd="0" destOrd="0" presId="urn:microsoft.com/office/officeart/2005/8/layout/cycle7"/>
    <dgm:cxn modelId="{51661963-B8A5-427A-A7CC-3F1ABC008E19}" type="presOf" srcId="{2DD1ECF9-3DB5-483F-8AE7-752DA1CC6FD7}" destId="{0DA25D32-8256-47FB-BE57-C0A7603E1167}" srcOrd="0" destOrd="3" presId="urn:microsoft.com/office/officeart/2005/8/layout/cycle7"/>
    <dgm:cxn modelId="{258F504A-9BA9-4886-8C0C-9E6316517AAA}" srcId="{D9866756-52A9-4DEF-93CB-6F0EFC468F5A}" destId="{16105FAE-7BF4-4706-AC4D-D6358890AB30}" srcOrd="2" destOrd="0" parTransId="{D68EB6A2-FEBC-4953-87E9-48C262223BE4}" sibTransId="{66DC6E55-F782-4800-83CA-6F32CC705569}"/>
    <dgm:cxn modelId="{70B69C4E-F2E2-4C73-A747-DF749388A7E5}" srcId="{7316BBEB-735A-4565-8714-0B21816A8DCD}" destId="{7636AE9B-DDB8-48FF-AA7F-C62375855FFE}" srcOrd="1" destOrd="0" parTransId="{9AB28002-AD2F-433B-9D38-91A789388460}" sibTransId="{F98A9821-5BFE-4C95-B649-83079016F24E}"/>
    <dgm:cxn modelId="{3BC9C851-4928-4A51-AF9B-9A45BBF72B9E}" type="presOf" srcId="{3456745C-9A42-44B3-A4C1-E30790EE7295}" destId="{5E254EEA-0B4B-4B3E-8D07-393F177EAE42}" srcOrd="0" destOrd="2" presId="urn:microsoft.com/office/officeart/2005/8/layout/cycle7"/>
    <dgm:cxn modelId="{B1B50276-E0B1-4E68-813C-0FD320FD3EBE}" srcId="{16105FAE-7BF4-4706-AC4D-D6358890AB30}" destId="{F01975B6-CA3C-4E5E-BF26-F91FB01C079B}" srcOrd="0" destOrd="0" parTransId="{F17F1E2B-2691-4E42-A620-A066ABB99BF9}" sibTransId="{CCA11109-0DB5-469F-A3BA-38ADC0B50A3D}"/>
    <dgm:cxn modelId="{B4065088-0553-48C3-966E-04587354E61C}" type="presOf" srcId="{8ED382E4-7D65-4D5D-B792-D4D12F3D78F6}" destId="{82F312AE-0267-4E7B-9B7E-43C346C506D7}" srcOrd="0" destOrd="0" presId="urn:microsoft.com/office/officeart/2005/8/layout/cycle7"/>
    <dgm:cxn modelId="{A05CF48B-7A90-453D-9BE0-6397D920ED45}" type="presOf" srcId="{66DC6E55-F782-4800-83CA-6F32CC705569}" destId="{7063BE4D-9503-4F1D-A3AF-A6DE457DD510}" srcOrd="1" destOrd="0" presId="urn:microsoft.com/office/officeart/2005/8/layout/cycle7"/>
    <dgm:cxn modelId="{777E278C-311E-4366-AE28-D7EF999A3E5D}" type="presOf" srcId="{66DC6E55-F782-4800-83CA-6F32CC705569}" destId="{5AE51AF5-DA04-4EC1-AAE5-49B6D1FFCF55}" srcOrd="0" destOrd="0" presId="urn:microsoft.com/office/officeart/2005/8/layout/cycle7"/>
    <dgm:cxn modelId="{A05B3F97-7887-48A2-95EB-A58A6FF4603E}" srcId="{D9866756-52A9-4DEF-93CB-6F0EFC468F5A}" destId="{0D06054D-AD87-43B9-AFB3-C5E25891FB96}" srcOrd="1" destOrd="0" parTransId="{817A420E-000A-40D5-8CBC-4A38F3FBAD00}" sibTransId="{8ED382E4-7D65-4D5D-B792-D4D12F3D78F6}"/>
    <dgm:cxn modelId="{F5C4A297-5569-4B69-A10B-47ACFADFB07E}" type="presOf" srcId="{DAC1FC10-1858-49F9-95D3-13AACA4413E3}" destId="{E908C21F-20B0-486C-8A83-B3BBDEBE9B2E}" srcOrd="0" destOrd="0" presId="urn:microsoft.com/office/officeart/2005/8/layout/cycle7"/>
    <dgm:cxn modelId="{CB30C4A3-84F1-4772-8FA4-44856B2DED5A}" type="presOf" srcId="{D9866756-52A9-4DEF-93CB-6F0EFC468F5A}" destId="{EE4CF9F5-C4D6-45C5-B036-6D1681F824A8}" srcOrd="0" destOrd="0" presId="urn:microsoft.com/office/officeart/2005/8/layout/cycle7"/>
    <dgm:cxn modelId="{F3401FA7-1294-452A-98E6-06F4C9DC7B29}" type="presOf" srcId="{52DE0DE4-98FA-45EB-A1E6-451E0BAD9A3D}" destId="{5E254EEA-0B4B-4B3E-8D07-393F177EAE42}" srcOrd="0" destOrd="3" presId="urn:microsoft.com/office/officeart/2005/8/layout/cycle7"/>
    <dgm:cxn modelId="{520FD9A8-8551-4929-8869-D7842B6C6BC7}" type="presOf" srcId="{B939D9D7-9B62-4FA8-93A6-C00A8A085E76}" destId="{4AA795E6-0EBF-4F9E-9A52-884009400F90}" srcOrd="0" destOrd="3" presId="urn:microsoft.com/office/officeart/2005/8/layout/cycle7"/>
    <dgm:cxn modelId="{1F7ECFB9-14B2-4E8B-AB00-537634E269E8}" type="presOf" srcId="{7CB4193C-4E04-4418-84C0-F382C337AFE7}" destId="{4AA795E6-0EBF-4F9E-9A52-884009400F90}" srcOrd="0" destOrd="1" presId="urn:microsoft.com/office/officeart/2005/8/layout/cycle7"/>
    <dgm:cxn modelId="{B35980BF-6B34-4FA3-BB6E-06B3B876E4C5}" type="presOf" srcId="{18F89911-B639-4F64-B067-D157B791DD29}" destId="{4AA795E6-0EBF-4F9E-9A52-884009400F90}" srcOrd="0" destOrd="2" presId="urn:microsoft.com/office/officeart/2005/8/layout/cycle7"/>
    <dgm:cxn modelId="{99D309C9-8F76-46F1-8821-0408A56F5A86}" srcId="{7316BBEB-735A-4565-8714-0B21816A8DCD}" destId="{274E53FE-87BE-47C0-833D-735D8D37F7CD}" srcOrd="0" destOrd="0" parTransId="{9B780BDE-E76A-43B3-BB8C-CE0FD372E51F}" sibTransId="{707FD311-B28D-432E-BFD4-0C335DDBC354}"/>
    <dgm:cxn modelId="{DC5C55CC-D7F9-4B4F-8EFA-DCA91A0F9878}" srcId="{7316BBEB-735A-4565-8714-0B21816A8DCD}" destId="{3CDC3518-55F6-4DA0-9902-70B73F8155F9}" srcOrd="3" destOrd="0" parTransId="{AF2E7E53-E840-4439-BE46-AD1583CA26A0}" sibTransId="{1F4FFD32-32B6-4B05-B369-298CCB287904}"/>
    <dgm:cxn modelId="{35B80CCF-B2E5-4363-B1F2-176BC202C2BF}" srcId="{0D06054D-AD87-43B9-AFB3-C5E25891FB96}" destId="{B939D9D7-9B62-4FA8-93A6-C00A8A085E76}" srcOrd="2" destOrd="0" parTransId="{FC6ABD67-AA95-48CD-B58C-12CE5EF17723}" sibTransId="{D24E2DBE-FFBF-454A-9EFB-9EBB5F6CBBD3}"/>
    <dgm:cxn modelId="{407782D7-1163-4589-9BF8-5DCA02089DFE}" type="presOf" srcId="{8ED382E4-7D65-4D5D-B792-D4D12F3D78F6}" destId="{2F12AB22-3AEB-481C-A576-9A03C644B452}" srcOrd="1" destOrd="0" presId="urn:microsoft.com/office/officeart/2005/8/layout/cycle7"/>
    <dgm:cxn modelId="{E0BE20DA-29DE-46AB-B4DA-E5FFBDD8702C}" type="presOf" srcId="{0D06054D-AD87-43B9-AFB3-C5E25891FB96}" destId="{4AA795E6-0EBF-4F9E-9A52-884009400F90}" srcOrd="0" destOrd="0" presId="urn:microsoft.com/office/officeart/2005/8/layout/cycle7"/>
    <dgm:cxn modelId="{7F356FE2-DC63-4A49-8064-35E17DED84EF}" srcId="{D9866756-52A9-4DEF-93CB-6F0EFC468F5A}" destId="{7316BBEB-735A-4565-8714-0B21816A8DCD}" srcOrd="0" destOrd="0" parTransId="{3444A5E1-C40A-4172-B12E-FBEF6FBA96E2}" sibTransId="{DAC1FC10-1858-49F9-95D3-13AACA4413E3}"/>
    <dgm:cxn modelId="{44705EE3-C2C9-4FD8-AC96-40D24D977DCF}" type="presOf" srcId="{16105FAE-7BF4-4706-AC4D-D6358890AB30}" destId="{5E254EEA-0B4B-4B3E-8D07-393F177EAE42}" srcOrd="0" destOrd="0" presId="urn:microsoft.com/office/officeart/2005/8/layout/cycle7"/>
    <dgm:cxn modelId="{6D86D3E3-34DF-4A30-BA21-967B640CC090}" srcId="{0D06054D-AD87-43B9-AFB3-C5E25891FB96}" destId="{18F89911-B639-4F64-B067-D157B791DD29}" srcOrd="1" destOrd="0" parTransId="{F2D08827-0C1E-4638-850F-AD3B72B6A25E}" sibTransId="{727566C0-C99C-47B5-A16E-3432112A24F9}"/>
    <dgm:cxn modelId="{552756EA-A617-4A4D-8271-0F82293D7772}" srcId="{0D06054D-AD87-43B9-AFB3-C5E25891FB96}" destId="{7CB4193C-4E04-4418-84C0-F382C337AFE7}" srcOrd="0" destOrd="0" parTransId="{951CDEF0-28CD-4D75-ABE1-B51C417FCD44}" sibTransId="{41B78A65-5934-477B-A6C5-355ADE8B4742}"/>
    <dgm:cxn modelId="{55A46254-5B02-4568-AA95-116EC973A33F}" type="presParOf" srcId="{EE4CF9F5-C4D6-45C5-B036-6D1681F824A8}" destId="{0DA25D32-8256-47FB-BE57-C0A7603E1167}" srcOrd="0" destOrd="0" presId="urn:microsoft.com/office/officeart/2005/8/layout/cycle7"/>
    <dgm:cxn modelId="{0D940879-80C5-4C49-BBB3-8C8F4B16A4C3}" type="presParOf" srcId="{EE4CF9F5-C4D6-45C5-B036-6D1681F824A8}" destId="{E908C21F-20B0-486C-8A83-B3BBDEBE9B2E}" srcOrd="1" destOrd="0" presId="urn:microsoft.com/office/officeart/2005/8/layout/cycle7"/>
    <dgm:cxn modelId="{2020D2D4-5CA3-41D4-8A78-1A43A90A6B79}" type="presParOf" srcId="{E908C21F-20B0-486C-8A83-B3BBDEBE9B2E}" destId="{CE2DB620-F68A-472D-A15D-24B0C1D83FE9}" srcOrd="0" destOrd="0" presId="urn:microsoft.com/office/officeart/2005/8/layout/cycle7"/>
    <dgm:cxn modelId="{9ECCC268-CC14-41EF-9047-125CBD4E9250}" type="presParOf" srcId="{EE4CF9F5-C4D6-45C5-B036-6D1681F824A8}" destId="{4AA795E6-0EBF-4F9E-9A52-884009400F90}" srcOrd="2" destOrd="0" presId="urn:microsoft.com/office/officeart/2005/8/layout/cycle7"/>
    <dgm:cxn modelId="{1C9337FD-D16B-49A1-9DC8-08C462DAFD5D}" type="presParOf" srcId="{EE4CF9F5-C4D6-45C5-B036-6D1681F824A8}" destId="{82F312AE-0267-4E7B-9B7E-43C346C506D7}" srcOrd="3" destOrd="0" presId="urn:microsoft.com/office/officeart/2005/8/layout/cycle7"/>
    <dgm:cxn modelId="{FE32F179-EDBC-4406-8C7B-0C5C82643FEE}" type="presParOf" srcId="{82F312AE-0267-4E7B-9B7E-43C346C506D7}" destId="{2F12AB22-3AEB-481C-A576-9A03C644B452}" srcOrd="0" destOrd="0" presId="urn:microsoft.com/office/officeart/2005/8/layout/cycle7"/>
    <dgm:cxn modelId="{8F1B579C-2ED8-4151-9EA5-B7D9446CBCB1}" type="presParOf" srcId="{EE4CF9F5-C4D6-45C5-B036-6D1681F824A8}" destId="{5E254EEA-0B4B-4B3E-8D07-393F177EAE42}" srcOrd="4" destOrd="0" presId="urn:microsoft.com/office/officeart/2005/8/layout/cycle7"/>
    <dgm:cxn modelId="{11B6392F-CCB4-4FD1-822F-8FA9C794A66C}" type="presParOf" srcId="{EE4CF9F5-C4D6-45C5-B036-6D1681F824A8}" destId="{5AE51AF5-DA04-4EC1-AAE5-49B6D1FFCF55}" srcOrd="5" destOrd="0" presId="urn:microsoft.com/office/officeart/2005/8/layout/cycle7"/>
    <dgm:cxn modelId="{EDAA2006-2556-4813-8198-69618520FB92}" type="presParOf" srcId="{5AE51AF5-DA04-4EC1-AAE5-49B6D1FFCF55}" destId="{7063BE4D-9503-4F1D-A3AF-A6DE457DD510}" srcOrd="0" destOrd="0" presId="urn:microsoft.com/office/officeart/2005/8/layout/cycle7"/>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25D32-8256-47FB-BE57-C0A7603E1167}">
      <dsp:nvSpPr>
        <dsp:cNvPr id="0" name=""/>
        <dsp:cNvSpPr/>
      </dsp:nvSpPr>
      <dsp:spPr>
        <a:xfrm>
          <a:off x="719085" y="17025"/>
          <a:ext cx="4119613" cy="76970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de-DE" sz="900" kern="1200"/>
            <a:t>Subjektivierungweisen der Spätmoderne (gesellschaftliche Ebene)</a:t>
          </a:r>
        </a:p>
        <a:p>
          <a:pPr marL="57150" lvl="1" indent="-57150" algn="l" defTabSz="311150">
            <a:lnSpc>
              <a:spcPct val="90000"/>
            </a:lnSpc>
            <a:spcBef>
              <a:spcPct val="0"/>
            </a:spcBef>
            <a:spcAft>
              <a:spcPct val="15000"/>
            </a:spcAft>
            <a:buChar char="•"/>
          </a:pPr>
          <a:r>
            <a:rPr lang="de-DE" sz="700" kern="1200"/>
            <a:t>Individualisierung  und Unternehmerisches Selbst (Bröckling)</a:t>
          </a:r>
        </a:p>
        <a:p>
          <a:pPr marL="57150" lvl="1" indent="-57150" algn="l" defTabSz="311150">
            <a:lnSpc>
              <a:spcPct val="90000"/>
            </a:lnSpc>
            <a:spcBef>
              <a:spcPct val="0"/>
            </a:spcBef>
            <a:spcAft>
              <a:spcPct val="15000"/>
            </a:spcAft>
            <a:buChar char="•"/>
          </a:pPr>
          <a:r>
            <a:rPr lang="de-DE" sz="700" kern="1200"/>
            <a:t>Prekarisierte Arbeitsbedingungen und sozialstaatliche Veränderungen (Lessenich, Van Dyk)</a:t>
          </a:r>
        </a:p>
        <a:p>
          <a:pPr marL="57150" lvl="1" indent="-57150" algn="l" defTabSz="311150">
            <a:lnSpc>
              <a:spcPct val="90000"/>
            </a:lnSpc>
            <a:spcBef>
              <a:spcPct val="0"/>
            </a:spcBef>
            <a:spcAft>
              <a:spcPct val="15000"/>
            </a:spcAft>
            <a:buChar char="•"/>
          </a:pPr>
          <a:r>
            <a:rPr lang="de-DE" sz="700" kern="1200"/>
            <a:t>Vergeschlechtlichte Subjektivierung und geschlechtliche Ungleichheit</a:t>
          </a:r>
        </a:p>
        <a:p>
          <a:pPr marL="57150" lvl="1" indent="-57150" algn="l" defTabSz="311150">
            <a:lnSpc>
              <a:spcPct val="90000"/>
            </a:lnSpc>
            <a:spcBef>
              <a:spcPct val="0"/>
            </a:spcBef>
            <a:spcAft>
              <a:spcPct val="15000"/>
            </a:spcAft>
            <a:buChar char="•"/>
          </a:pPr>
          <a:r>
            <a:rPr lang="de-DE" sz="700" kern="1200"/>
            <a:t>Emotionale Anforderungen im Kapitalismus (Illouz)</a:t>
          </a:r>
        </a:p>
      </dsp:txBody>
      <dsp:txXfrm>
        <a:off x="741629" y="39569"/>
        <a:ext cx="4074525" cy="724613"/>
      </dsp:txXfrm>
    </dsp:sp>
    <dsp:sp modelId="{E908C21F-20B0-486C-8A83-B3BBDEBE9B2E}">
      <dsp:nvSpPr>
        <dsp:cNvPr id="0" name=""/>
        <dsp:cNvSpPr/>
      </dsp:nvSpPr>
      <dsp:spPr>
        <a:xfrm rot="1948198">
          <a:off x="3400088" y="778687"/>
          <a:ext cx="365281" cy="269395"/>
        </a:xfrm>
        <a:prstGeom prst="lef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de-DE" sz="700" kern="1200"/>
        </a:p>
      </dsp:txBody>
      <dsp:txXfrm>
        <a:off x="3480907" y="832566"/>
        <a:ext cx="203644" cy="161637"/>
      </dsp:txXfrm>
    </dsp:sp>
    <dsp:sp modelId="{4AA795E6-0EBF-4F9E-9A52-884009400F90}">
      <dsp:nvSpPr>
        <dsp:cNvPr id="0" name=""/>
        <dsp:cNvSpPr/>
      </dsp:nvSpPr>
      <dsp:spPr>
        <a:xfrm>
          <a:off x="3020038" y="1040043"/>
          <a:ext cx="2733057" cy="76970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de-DE" sz="900" kern="1200"/>
            <a:t>Konflikthaftigkeit der Freundschaft (strukturelle Ebene)</a:t>
          </a:r>
        </a:p>
        <a:p>
          <a:pPr marL="57150" lvl="1" indent="-57150" algn="l" defTabSz="311150">
            <a:lnSpc>
              <a:spcPct val="90000"/>
            </a:lnSpc>
            <a:spcBef>
              <a:spcPct val="0"/>
            </a:spcBef>
            <a:spcAft>
              <a:spcPct val="15000"/>
            </a:spcAft>
            <a:buChar char="•"/>
          </a:pPr>
          <a:r>
            <a:rPr lang="de-DE" sz="700" kern="1200"/>
            <a:t>Idealisierung der Freundschaft (Linek)</a:t>
          </a:r>
        </a:p>
        <a:p>
          <a:pPr marL="57150" lvl="1" indent="-57150" algn="l" defTabSz="311150">
            <a:lnSpc>
              <a:spcPct val="90000"/>
            </a:lnSpc>
            <a:spcBef>
              <a:spcPct val="0"/>
            </a:spcBef>
            <a:spcAft>
              <a:spcPct val="15000"/>
            </a:spcAft>
            <a:buChar char="•"/>
          </a:pPr>
          <a:r>
            <a:rPr lang="de-DE" sz="700" kern="1200"/>
            <a:t>vergeschlechtlichte Gefühlsregeln in Freundschaften (Hochschild)</a:t>
          </a:r>
        </a:p>
        <a:p>
          <a:pPr marL="57150" lvl="1" indent="-57150" algn="l" defTabSz="311150">
            <a:lnSpc>
              <a:spcPct val="90000"/>
            </a:lnSpc>
            <a:spcBef>
              <a:spcPct val="0"/>
            </a:spcBef>
            <a:spcAft>
              <a:spcPct val="15000"/>
            </a:spcAft>
            <a:buChar char="•"/>
          </a:pPr>
          <a:r>
            <a:rPr lang="de-DE" sz="700" kern="1200"/>
            <a:t>Widerspruch des Ideals mit gesellschaftlichen Bedingungen (Flick)</a:t>
          </a:r>
        </a:p>
      </dsp:txBody>
      <dsp:txXfrm>
        <a:off x="3042582" y="1062587"/>
        <a:ext cx="2687969" cy="724613"/>
      </dsp:txXfrm>
    </dsp:sp>
    <dsp:sp modelId="{82F312AE-0267-4E7B-9B7E-43C346C506D7}">
      <dsp:nvSpPr>
        <dsp:cNvPr id="0" name=""/>
        <dsp:cNvSpPr/>
      </dsp:nvSpPr>
      <dsp:spPr>
        <a:xfrm rot="10800000">
          <a:off x="2572080" y="1290196"/>
          <a:ext cx="365281" cy="269395"/>
        </a:xfrm>
        <a:prstGeom prst="lef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de-DE" sz="700" kern="1200"/>
        </a:p>
      </dsp:txBody>
      <dsp:txXfrm rot="10800000">
        <a:off x="2652898" y="1344075"/>
        <a:ext cx="203644" cy="161637"/>
      </dsp:txXfrm>
    </dsp:sp>
    <dsp:sp modelId="{5E254EEA-0B4B-4B3E-8D07-393F177EAE42}">
      <dsp:nvSpPr>
        <dsp:cNvPr id="0" name=""/>
        <dsp:cNvSpPr/>
      </dsp:nvSpPr>
      <dsp:spPr>
        <a:xfrm>
          <a:off x="4" y="1040043"/>
          <a:ext cx="2489400" cy="76970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de-DE" sz="900" kern="1200"/>
            <a:t>Innere Konflikte in Freundschaften (individuelle Ebene)</a:t>
          </a:r>
        </a:p>
        <a:p>
          <a:pPr marL="57150" lvl="1" indent="-57150" algn="l" defTabSz="311150">
            <a:lnSpc>
              <a:spcPct val="90000"/>
            </a:lnSpc>
            <a:spcBef>
              <a:spcPct val="0"/>
            </a:spcBef>
            <a:spcAft>
              <a:spcPct val="15000"/>
            </a:spcAft>
            <a:buChar char="•"/>
          </a:pPr>
          <a:r>
            <a:rPr lang="de-DE" sz="700" kern="1200"/>
            <a:t>aufkommen tabuisierter Gefühle</a:t>
          </a:r>
        </a:p>
        <a:p>
          <a:pPr marL="57150" lvl="1" indent="-57150" algn="l" defTabSz="311150">
            <a:lnSpc>
              <a:spcPct val="90000"/>
            </a:lnSpc>
            <a:spcBef>
              <a:spcPct val="0"/>
            </a:spcBef>
            <a:spcAft>
              <a:spcPct val="15000"/>
            </a:spcAft>
            <a:buChar char="•"/>
          </a:pPr>
          <a:r>
            <a:rPr lang="de-DE" sz="700" kern="1200"/>
            <a:t> subjektive Überforderung</a:t>
          </a:r>
        </a:p>
        <a:p>
          <a:pPr marL="57150" lvl="1" indent="-57150" algn="l" defTabSz="311150">
            <a:lnSpc>
              <a:spcPct val="90000"/>
            </a:lnSpc>
            <a:spcBef>
              <a:spcPct val="0"/>
            </a:spcBef>
            <a:spcAft>
              <a:spcPct val="15000"/>
            </a:spcAft>
            <a:buChar char="•"/>
          </a:pPr>
          <a:r>
            <a:rPr lang="de-DE" sz="700" kern="1200"/>
            <a:t>Einsamkeit</a:t>
          </a:r>
        </a:p>
      </dsp:txBody>
      <dsp:txXfrm>
        <a:off x="22548" y="1062587"/>
        <a:ext cx="2444312" cy="724613"/>
      </dsp:txXfrm>
    </dsp:sp>
    <dsp:sp modelId="{5AE51AF5-DA04-4EC1-AAE5-49B6D1FFCF55}">
      <dsp:nvSpPr>
        <dsp:cNvPr id="0" name=""/>
        <dsp:cNvSpPr/>
      </dsp:nvSpPr>
      <dsp:spPr>
        <a:xfrm rot="19578245">
          <a:off x="1829157" y="778687"/>
          <a:ext cx="365281" cy="269395"/>
        </a:xfrm>
        <a:prstGeom prst="lef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de-DE" sz="700" kern="1200"/>
        </a:p>
      </dsp:txBody>
      <dsp:txXfrm>
        <a:off x="1909976" y="832566"/>
        <a:ext cx="203644" cy="161637"/>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75CC-4DCE-492C-AF54-058BC03F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Lebenslauf (farbig)</Template>
  <TotalTime>0</TotalTime>
  <Pages>9</Pages>
  <Words>10079</Words>
  <Characters>63503</Characters>
  <Application>Microsoft Office Word</Application>
  <DocSecurity>0</DocSecurity>
  <Lines>529</Lines>
  <Paragraphs>146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 Ott</dc:creator>
  <cp:keywords/>
  <dc:description/>
  <cp:lastModifiedBy>nszjod_c98@goetheuniversitaet.onmicrosoft.com</cp:lastModifiedBy>
  <cp:revision>7</cp:revision>
  <cp:lastPrinted>2025-11-02T16:08:00Z</cp:lastPrinted>
  <dcterms:created xsi:type="dcterms:W3CDTF">2025-11-05T09:45:00Z</dcterms:created>
  <dcterms:modified xsi:type="dcterms:W3CDTF">2025-11-12T18:15:00Z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Freundschaft</vt:lpwstr>
  </property>
  <property fmtid="{D5CDD505-2E9C-101B-9397-08002B2CF9AE}" pid="3" name="CitaviDocumentProperty_0">
    <vt:lpwstr>a24ace8d-512b-464a-8b16-c623484bc184</vt:lpwstr>
  </property>
  <property fmtid="{D5CDD505-2E9C-101B-9397-08002B2CF9AE}" pid="4" name="CitaviDocumentProperty_1">
    <vt:lpwstr>6.19.2.1</vt:lpwstr>
  </property>
  <property fmtid="{D5CDD505-2E9C-101B-9397-08002B2CF9AE}" pid="5" name="ZOTERO_PREF_1">
    <vt:lpwstr>&lt;data data-version="3" zotero-version="7.0.27"&gt;&lt;session id="yf7SyYFM"/&gt;&lt;style id="http://www.zotero.org/styles/zeitschrift-fur-soziologie" hasBibliography="1" bibliographyStyleHasBeenSet="1"/&gt;&lt;prefs&gt;&lt;pref name="fieldType" value="Field"/&gt;&lt;/prefs&gt;&lt;/data&gt;</vt:lpwstr>
  </property>
  <property fmtid="{D5CDD505-2E9C-101B-9397-08002B2CF9AE}" pid="6" name="CitaviDocumentProperty_8">
    <vt:lpwstr>CloudProjectKey=u6s8y6euaw88h5wssefk0ule903zrt3m6mbpzsqkzu2ll64pit; ProjectName=Freundschaft</vt:lpwstr>
  </property>
</Properties>
</file>